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1A7DF" w14:textId="24326320" w:rsidR="00D808F9" w:rsidRPr="00567DB4" w:rsidRDefault="3AA70B18" w:rsidP="00263287">
      <w:pPr>
        <w:pStyle w:val="VCAADocumenttitle"/>
      </w:pPr>
      <w:r w:rsidRPr="0F3298E3">
        <w:t>Example assessment task</w:t>
      </w:r>
      <w:r w:rsidR="00B75FD3">
        <w:t>:</w:t>
      </w:r>
      <w:r w:rsidR="004A6190">
        <w:t xml:space="preserve"> </w:t>
      </w:r>
      <w:r w:rsidR="008B63B0" w:rsidRPr="0F3298E3">
        <w:t>H</w:t>
      </w:r>
      <w:r w:rsidR="005A0BAC" w:rsidRPr="0F3298E3">
        <w:t xml:space="preserve">abitat </w:t>
      </w:r>
      <w:r w:rsidR="042730BE" w:rsidRPr="0F3298E3">
        <w:t>box</w:t>
      </w:r>
      <w:r w:rsidR="008B63B0" w:rsidRPr="0F3298E3">
        <w:t xml:space="preserve"> digital proposal and construction</w:t>
      </w:r>
    </w:p>
    <w:p w14:paraId="5021BF4A" w14:textId="03D18500" w:rsidR="004A6190" w:rsidRPr="00161C29" w:rsidRDefault="00D96002" w:rsidP="00161C29">
      <w:pPr>
        <w:pStyle w:val="VCAADocumentsubtitle"/>
      </w:pPr>
      <w:r w:rsidRPr="001400DB">
        <w:t>Design and Techno</w:t>
      </w:r>
      <w:r w:rsidRPr="00161C29">
        <w:t xml:space="preserve">logies, </w:t>
      </w:r>
      <w:r w:rsidR="004A6190" w:rsidRPr="00161C29">
        <w:t>Levels 7 and 8</w:t>
      </w:r>
    </w:p>
    <w:p w14:paraId="6C0E1DE5" w14:textId="25448151" w:rsidR="009B445A" w:rsidRPr="002D4B2A" w:rsidRDefault="3AA70B18" w:rsidP="008E33FC">
      <w:pPr>
        <w:pStyle w:val="Heading1"/>
      </w:pPr>
      <w:r w:rsidRPr="002D4B2A">
        <w:t>Overview</w:t>
      </w:r>
    </w:p>
    <w:p w14:paraId="12766261" w14:textId="693C8E16" w:rsidR="0FC28309" w:rsidRDefault="0FC28309">
      <w:pPr>
        <w:pStyle w:val="VCAAbody"/>
      </w:pPr>
      <w:r>
        <w:t>In this summative assessment task</w:t>
      </w:r>
      <w:r w:rsidR="00C83CD6">
        <w:t xml:space="preserve"> related to 7.2 ‘Habitat heroes</w:t>
      </w:r>
      <w:r w:rsidR="0087235D">
        <w:t xml:space="preserve"> – b</w:t>
      </w:r>
      <w:r w:rsidR="00C83CD6">
        <w:t>uilding a future for wildlife’</w:t>
      </w:r>
      <w:r>
        <w:t xml:space="preserve">, students work collaboratively to design and construct habitat boxes for native wildlife, with a focus on supporting </w:t>
      </w:r>
      <w:r w:rsidR="69FFD705">
        <w:t xml:space="preserve">wildlife </w:t>
      </w:r>
      <w:r>
        <w:t>welfare. They investigate the properties of timber, nesting materials and fasteners, and use data to make informed decisions when selecting materials, taking into account factors such as durability and budget. Students then use tools and processes to assemble pre-cut timber pieces to build the habitat boxes. Finally, they present their completed boxes to guests, with the potential to partner with local conservation groups to support real-world wildlife initiatives.</w:t>
      </w:r>
    </w:p>
    <w:p w14:paraId="3D54ADF0" w14:textId="21B1D5C7" w:rsidR="009B445A" w:rsidRPr="002D4B2A" w:rsidRDefault="00EA5957" w:rsidP="00CC6144">
      <w:pPr>
        <w:pStyle w:val="Heading2"/>
      </w:pPr>
      <w:r w:rsidRPr="002D4B2A">
        <w:t>Curriculum connection (Victorian Curriculum F–10 Version 2.0 Design and Technologies)</w:t>
      </w:r>
    </w:p>
    <w:tbl>
      <w:tblPr>
        <w:tblStyle w:val="VCAATableClosed"/>
        <w:tblW w:w="9796" w:type="dxa"/>
        <w:tblLook w:val="04A0" w:firstRow="1" w:lastRow="0" w:firstColumn="1" w:lastColumn="0" w:noHBand="0" w:noVBand="1"/>
        <w:tblCaption w:val="Curriculum connection for example assessment task: Habitat box digital proposal and construction "/>
      </w:tblPr>
      <w:tblGrid>
        <w:gridCol w:w="1851"/>
        <w:gridCol w:w="2255"/>
        <w:gridCol w:w="5690"/>
      </w:tblGrid>
      <w:tr w:rsidR="00EA5957" w:rsidRPr="00AC6BF8" w14:paraId="4CCC5E28" w14:textId="77777777" w:rsidTr="00B60500">
        <w:trPr>
          <w:cnfStyle w:val="100000000000" w:firstRow="1" w:lastRow="0" w:firstColumn="0" w:lastColumn="0" w:oddVBand="0" w:evenVBand="0" w:oddHBand="0" w:evenHBand="0" w:firstRowFirstColumn="0" w:firstRowLastColumn="0" w:lastRowFirstColumn="0" w:lastRowLastColumn="0"/>
          <w:trHeight w:val="300"/>
        </w:trPr>
        <w:tc>
          <w:tcPr>
            <w:tcW w:w="1851" w:type="dxa"/>
          </w:tcPr>
          <w:p w14:paraId="75014747" w14:textId="77777777" w:rsidR="00EA5957" w:rsidRPr="001F0FAE" w:rsidRDefault="00EA5957" w:rsidP="001F0FAE">
            <w:pPr>
              <w:pStyle w:val="VCAAtableheading"/>
              <w:rPr>
                <w:rFonts w:ascii="Arial" w:hAnsi="Arial"/>
              </w:rPr>
            </w:pPr>
            <w:r w:rsidRPr="0F3298E3">
              <w:rPr>
                <w:rFonts w:ascii="Arial" w:hAnsi="Arial"/>
              </w:rPr>
              <w:t>Strand</w:t>
            </w:r>
          </w:p>
        </w:tc>
        <w:tc>
          <w:tcPr>
            <w:tcW w:w="2255" w:type="dxa"/>
          </w:tcPr>
          <w:p w14:paraId="4D185BF7" w14:textId="77777777" w:rsidR="00EA5957" w:rsidRPr="001F0FAE" w:rsidRDefault="00EA5957" w:rsidP="001F0FAE">
            <w:pPr>
              <w:pStyle w:val="VCAAtableheading"/>
              <w:rPr>
                <w:rFonts w:ascii="Arial" w:hAnsi="Arial"/>
              </w:rPr>
            </w:pPr>
            <w:r w:rsidRPr="001F0FAE">
              <w:rPr>
                <w:rFonts w:ascii="Arial" w:hAnsi="Arial"/>
              </w:rPr>
              <w:t>Sub-strand</w:t>
            </w:r>
          </w:p>
        </w:tc>
        <w:tc>
          <w:tcPr>
            <w:tcW w:w="5690" w:type="dxa"/>
          </w:tcPr>
          <w:p w14:paraId="3A8CF629" w14:textId="77777777" w:rsidR="00EA5957" w:rsidRPr="001F0FAE" w:rsidRDefault="00EA5957" w:rsidP="001F0FAE">
            <w:pPr>
              <w:pStyle w:val="VCAAtableheading"/>
              <w:rPr>
                <w:rFonts w:ascii="Arial" w:hAnsi="Arial"/>
              </w:rPr>
            </w:pPr>
            <w:r w:rsidRPr="001F0FAE">
              <w:rPr>
                <w:rFonts w:ascii="Arial" w:hAnsi="Arial"/>
              </w:rPr>
              <w:t xml:space="preserve">Achievement standard </w:t>
            </w:r>
            <w:r w:rsidRPr="001F0FAE">
              <w:rPr>
                <w:rFonts w:ascii="Arial" w:hAnsi="Arial"/>
              </w:rPr>
              <w:br/>
              <w:t xml:space="preserve">(linked sentences) </w:t>
            </w:r>
          </w:p>
        </w:tc>
      </w:tr>
      <w:tr w:rsidR="00EA5957" w:rsidRPr="00AC6BF8" w14:paraId="1FEBA432" w14:textId="77777777" w:rsidTr="00B60500">
        <w:trPr>
          <w:trHeight w:val="902"/>
        </w:trPr>
        <w:tc>
          <w:tcPr>
            <w:tcW w:w="1851" w:type="dxa"/>
          </w:tcPr>
          <w:p w14:paraId="57450783" w14:textId="77777777" w:rsidR="00EA5957" w:rsidRPr="00AC6BF8" w:rsidRDefault="00EA5957">
            <w:pPr>
              <w:pStyle w:val="VCAAtablecondensed"/>
              <w:rPr>
                <w:lang w:val="en-AU"/>
              </w:rPr>
            </w:pPr>
            <w:r w:rsidRPr="00AC6BF8">
              <w:rPr>
                <w:lang w:val="en-AU"/>
              </w:rPr>
              <w:t>Technologies Contexts</w:t>
            </w:r>
          </w:p>
        </w:tc>
        <w:tc>
          <w:tcPr>
            <w:tcW w:w="2255" w:type="dxa"/>
          </w:tcPr>
          <w:p w14:paraId="0E3E0469" w14:textId="29F19C09" w:rsidR="00EA5957" w:rsidRPr="00AC6BF8" w:rsidRDefault="001F0FAE">
            <w:pPr>
              <w:pStyle w:val="VCAAtablecondensed"/>
              <w:rPr>
                <w:lang w:val="en-AU"/>
              </w:rPr>
            </w:pPr>
            <w:r>
              <w:rPr>
                <w:lang w:val="en-AU"/>
              </w:rPr>
              <w:t>M</w:t>
            </w:r>
            <w:r>
              <w:t>aterials and technologies</w:t>
            </w:r>
            <w:r w:rsidR="00EA5957" w:rsidRPr="00AC6BF8">
              <w:rPr>
                <w:lang w:val="en-AU"/>
              </w:rPr>
              <w:t xml:space="preserve"> </w:t>
            </w:r>
            <w:r w:rsidR="00EA5957">
              <w:rPr>
                <w:lang w:val="en-AU"/>
              </w:rPr>
              <w:t>specialisations</w:t>
            </w:r>
          </w:p>
        </w:tc>
        <w:tc>
          <w:tcPr>
            <w:tcW w:w="5690" w:type="dxa"/>
          </w:tcPr>
          <w:p w14:paraId="7C3BDF1F" w14:textId="7A82CE0D" w:rsidR="00EA5957" w:rsidRPr="00DF5421" w:rsidRDefault="00EA5957" w:rsidP="00DF5421">
            <w:pPr>
              <w:pStyle w:val="VCAAtablecondensed"/>
            </w:pPr>
            <w:r w:rsidRPr="00DF5421">
              <w:t xml:space="preserve">For [Materials and technologies specialisations], they discuss how the features of technologies impact on design decisions, and create designed solutions based on analysis of needs or opportunities. </w:t>
            </w:r>
          </w:p>
        </w:tc>
      </w:tr>
      <w:tr w:rsidR="00EA5957" w:rsidRPr="00AC6BF8" w14:paraId="7910C4D0" w14:textId="77777777" w:rsidTr="00B60500">
        <w:trPr>
          <w:trHeight w:val="999"/>
        </w:trPr>
        <w:tc>
          <w:tcPr>
            <w:tcW w:w="1851" w:type="dxa"/>
          </w:tcPr>
          <w:p w14:paraId="2E06D646" w14:textId="77777777" w:rsidR="00EA5957" w:rsidRPr="00AC6BF8" w:rsidRDefault="00EA5957">
            <w:pPr>
              <w:pStyle w:val="VCAAtablecondensed"/>
              <w:rPr>
                <w:lang w:val="en-AU"/>
              </w:rPr>
            </w:pPr>
            <w:r w:rsidRPr="00AC6BF8">
              <w:rPr>
                <w:lang w:val="en-AU"/>
              </w:rPr>
              <w:t>Creating Designed Solutions</w:t>
            </w:r>
          </w:p>
        </w:tc>
        <w:tc>
          <w:tcPr>
            <w:tcW w:w="2255" w:type="dxa"/>
          </w:tcPr>
          <w:p w14:paraId="5757198A" w14:textId="77777777" w:rsidR="00EA5957" w:rsidRPr="00AC6BF8" w:rsidRDefault="00EA5957">
            <w:pPr>
              <w:pStyle w:val="VCAAtablecondensed"/>
              <w:rPr>
                <w:lang w:val="en-AU"/>
              </w:rPr>
            </w:pPr>
            <w:r w:rsidRPr="00AC6BF8">
              <w:rPr>
                <w:lang w:val="en-AU"/>
              </w:rPr>
              <w:t>Investigating and defining</w:t>
            </w:r>
          </w:p>
        </w:tc>
        <w:tc>
          <w:tcPr>
            <w:tcW w:w="5690" w:type="dxa"/>
          </w:tcPr>
          <w:p w14:paraId="437BA25E" w14:textId="6B7C0731" w:rsidR="00EA5957" w:rsidRPr="00DF5421" w:rsidRDefault="001F0FAE" w:rsidP="00DF5421">
            <w:pPr>
              <w:pStyle w:val="VCAAtablecondensed"/>
            </w:pPr>
            <w:r w:rsidRPr="00DF5421">
              <w:t>They document production processes independently and collaboratively, and develop and co-develop the production and implementation of these processes to safely produce designed solutions.</w:t>
            </w:r>
          </w:p>
        </w:tc>
      </w:tr>
    </w:tbl>
    <w:p w14:paraId="003321E6" w14:textId="48F2929E" w:rsidR="001F0FAE" w:rsidRPr="007B7A1A" w:rsidRDefault="001F0FAE" w:rsidP="001F0FAE">
      <w:pPr>
        <w:pStyle w:val="VCAAbody"/>
        <w:rPr>
          <w:lang w:val="en-AU"/>
        </w:rPr>
      </w:pPr>
      <w:r w:rsidRPr="60DB770E">
        <w:rPr>
          <w:lang w:val="en-AU"/>
        </w:rPr>
        <w:t xml:space="preserve">This task also has links to the following Victorian Curriculum </w:t>
      </w:r>
      <w:r w:rsidR="00B22C55" w:rsidRPr="00B22C55">
        <w:rPr>
          <w:lang w:val="en-AU"/>
        </w:rPr>
        <w:t xml:space="preserve">F–10 </w:t>
      </w:r>
      <w:r w:rsidRPr="60DB770E">
        <w:rPr>
          <w:lang w:val="en-AU"/>
        </w:rPr>
        <w:t xml:space="preserve">Version 2.0 </w:t>
      </w:r>
      <w:r w:rsidR="00844276">
        <w:rPr>
          <w:lang w:val="en-AU"/>
        </w:rPr>
        <w:t>c</w:t>
      </w:r>
      <w:r w:rsidRPr="60DB770E">
        <w:rPr>
          <w:lang w:val="en-AU"/>
        </w:rPr>
        <w:t xml:space="preserve">apabilities and </w:t>
      </w:r>
      <w:r w:rsidR="00844276">
        <w:rPr>
          <w:lang w:val="en-AU"/>
        </w:rPr>
        <w:t>c</w:t>
      </w:r>
      <w:r w:rsidR="00844276" w:rsidRPr="60DB770E">
        <w:rPr>
          <w:lang w:val="en-AU"/>
        </w:rPr>
        <w:t>ross</w:t>
      </w:r>
      <w:r w:rsidRPr="60DB770E">
        <w:rPr>
          <w:lang w:val="en-AU"/>
        </w:rPr>
        <w:t>-</w:t>
      </w:r>
      <w:r w:rsidR="00844276">
        <w:rPr>
          <w:lang w:val="en-AU"/>
        </w:rPr>
        <w:t>c</w:t>
      </w:r>
      <w:r w:rsidR="00844276" w:rsidRPr="60DB770E">
        <w:rPr>
          <w:lang w:val="en-AU"/>
        </w:rPr>
        <w:t xml:space="preserve">urriculum </w:t>
      </w:r>
      <w:r w:rsidR="00844276">
        <w:rPr>
          <w:lang w:val="en-AU"/>
        </w:rPr>
        <w:t>p</w:t>
      </w:r>
      <w:r w:rsidR="00844276" w:rsidRPr="60DB770E">
        <w:rPr>
          <w:lang w:val="en-AU"/>
        </w:rPr>
        <w:t>riority</w:t>
      </w:r>
      <w:r w:rsidRPr="60DB770E">
        <w:rPr>
          <w:lang w:val="en-AU"/>
        </w:rPr>
        <w:t xml:space="preserve">: </w:t>
      </w:r>
    </w:p>
    <w:p w14:paraId="44A82782" w14:textId="77777777" w:rsidR="001F0FAE" w:rsidRDefault="001F0FAE" w:rsidP="001F0FAE">
      <w:pPr>
        <w:pStyle w:val="VCAAbullet"/>
        <w:ind w:left="425" w:hanging="425"/>
        <w:rPr>
          <w:lang w:val="en-AU"/>
        </w:rPr>
      </w:pPr>
      <w:r w:rsidRPr="007B7A1A">
        <w:rPr>
          <w:lang w:val="en-AU"/>
        </w:rPr>
        <w:t>Capabilit</w:t>
      </w:r>
      <w:r>
        <w:rPr>
          <w:lang w:val="en-AU"/>
        </w:rPr>
        <w:t>ies</w:t>
      </w:r>
      <w:r w:rsidRPr="007B7A1A">
        <w:rPr>
          <w:lang w:val="en-AU"/>
        </w:rPr>
        <w:t xml:space="preserve">: </w:t>
      </w:r>
    </w:p>
    <w:p w14:paraId="02006D7D" w14:textId="77777777" w:rsidR="001F0FAE" w:rsidRDefault="001F0FAE" w:rsidP="001F0FAE">
      <w:pPr>
        <w:pStyle w:val="VCAAbulletlevel2"/>
        <w:ind w:left="850" w:hanging="425"/>
      </w:pPr>
      <w:r w:rsidRPr="007B7A1A">
        <w:t xml:space="preserve">Critical and Creative Thinking </w:t>
      </w:r>
      <w:r>
        <w:t>(Levels 7 and 8)</w:t>
      </w:r>
    </w:p>
    <w:p w14:paraId="44B68971" w14:textId="7A88938F" w:rsidR="001F0FAE" w:rsidRDefault="001F0FAE" w:rsidP="001F0FAE">
      <w:pPr>
        <w:pStyle w:val="VCAAbulletlevel2"/>
        <w:ind w:left="850" w:hanging="425"/>
      </w:pPr>
      <w:r>
        <w:t>Ethical Capability (Levels 7 and 8)</w:t>
      </w:r>
    </w:p>
    <w:p w14:paraId="65750C4E" w14:textId="77777777" w:rsidR="001F0FAE" w:rsidRPr="007B7A1A" w:rsidRDefault="001F0FAE" w:rsidP="001F0FAE">
      <w:pPr>
        <w:pStyle w:val="VCAAbulletlevel2"/>
        <w:ind w:left="850" w:hanging="425"/>
      </w:pPr>
      <w:r>
        <w:t>Personal and Social Capability (Levels 7 and 8)</w:t>
      </w:r>
    </w:p>
    <w:p w14:paraId="29C1AF4C" w14:textId="5DD2A226" w:rsidR="001F0FAE" w:rsidRPr="001F0FAE" w:rsidRDefault="001F0FAE" w:rsidP="001F0FAE">
      <w:pPr>
        <w:pStyle w:val="VCAAbullet"/>
        <w:ind w:left="425" w:hanging="425"/>
        <w:rPr>
          <w:lang w:val="en-AU"/>
        </w:rPr>
      </w:pPr>
      <w:r w:rsidRPr="007B7A1A">
        <w:rPr>
          <w:lang w:val="en-AU"/>
        </w:rPr>
        <w:t>Cross-</w:t>
      </w:r>
      <w:r w:rsidR="00844276">
        <w:rPr>
          <w:lang w:val="en-AU"/>
        </w:rPr>
        <w:t>c</w:t>
      </w:r>
      <w:r w:rsidR="00844276" w:rsidRPr="007B7A1A">
        <w:rPr>
          <w:lang w:val="en-AU"/>
        </w:rPr>
        <w:t xml:space="preserve">urriculum </w:t>
      </w:r>
      <w:r w:rsidR="00844276">
        <w:rPr>
          <w:lang w:val="en-AU"/>
        </w:rPr>
        <w:t>p</w:t>
      </w:r>
      <w:r w:rsidR="00844276" w:rsidRPr="007B7A1A">
        <w:rPr>
          <w:lang w:val="en-AU"/>
        </w:rPr>
        <w:t>riorit</w:t>
      </w:r>
      <w:r w:rsidR="00844276">
        <w:rPr>
          <w:lang w:val="en-AU"/>
        </w:rPr>
        <w:t>y</w:t>
      </w:r>
      <w:r w:rsidRPr="007B7A1A">
        <w:rPr>
          <w:lang w:val="en-AU"/>
        </w:rPr>
        <w:t xml:space="preserve">: </w:t>
      </w:r>
      <w:r w:rsidRPr="001F0FAE">
        <w:rPr>
          <w:lang w:val="en-AU"/>
        </w:rPr>
        <w:t>Sustainability.</w:t>
      </w:r>
    </w:p>
    <w:p w14:paraId="3D70920D" w14:textId="2B027A7B" w:rsidR="002372B9" w:rsidRPr="008A63E6" w:rsidRDefault="002372B9" w:rsidP="002D4B2A">
      <w:pPr>
        <w:pStyle w:val="Heading2"/>
      </w:pPr>
      <w:r>
        <w:t xml:space="preserve">Preparation for summative assessment task </w:t>
      </w:r>
    </w:p>
    <w:p w14:paraId="229FC614" w14:textId="77777777" w:rsidR="002372B9" w:rsidRPr="008504ED" w:rsidRDefault="002372B9" w:rsidP="00A72BD0">
      <w:pPr>
        <w:pStyle w:val="VCAAbody"/>
      </w:pPr>
      <w:bookmarkStart w:id="0" w:name="_heading=h.kkm5w3rxzfon"/>
      <w:bookmarkEnd w:id="0"/>
      <w:r w:rsidRPr="008504ED">
        <w:t xml:space="preserve">The following formative tasks are to be completed </w:t>
      </w:r>
      <w:r>
        <w:t>before the</w:t>
      </w:r>
      <w:r w:rsidRPr="008504ED">
        <w:t xml:space="preserve"> summative task</w:t>
      </w:r>
      <w:r>
        <w:t>. This</w:t>
      </w:r>
      <w:r w:rsidRPr="008504ED">
        <w:t xml:space="preserve"> will give the teacher an overview of </w:t>
      </w:r>
      <w:r>
        <w:t>student</w:t>
      </w:r>
      <w:r w:rsidRPr="008504ED">
        <w:t xml:space="preserve"> understanding of core concepts</w:t>
      </w:r>
      <w:r>
        <w:t>,</w:t>
      </w:r>
      <w:r w:rsidRPr="008504ED">
        <w:t xml:space="preserve"> and whether</w:t>
      </w:r>
      <w:r>
        <w:t xml:space="preserve"> </w:t>
      </w:r>
      <w:r w:rsidRPr="008504ED">
        <w:t xml:space="preserve">more direction or help is required. </w:t>
      </w:r>
    </w:p>
    <w:p w14:paraId="32366CE7" w14:textId="77777777" w:rsidR="00DF5421" w:rsidRDefault="00DF5421">
      <w:pPr>
        <w:rPr>
          <w:rFonts w:asciiTheme="majorHAnsi" w:eastAsiaTheme="majorEastAsia" w:hAnsiTheme="majorHAnsi" w:cs="Times New Roman (Headings CS)"/>
          <w:color w:val="0072AA" w:themeColor="accent1" w:themeShade="BF"/>
          <w:sz w:val="24"/>
          <w:szCs w:val="24"/>
          <w:lang w:val="en-US" w:eastAsia="en-US"/>
        </w:rPr>
      </w:pPr>
      <w:r>
        <w:br w:type="page"/>
      </w:r>
    </w:p>
    <w:p w14:paraId="667EC06F" w14:textId="702ABA35" w:rsidR="002372B9" w:rsidRPr="002D4B2A" w:rsidRDefault="002372B9" w:rsidP="002D4B2A">
      <w:pPr>
        <w:pStyle w:val="Heading3"/>
      </w:pPr>
      <w:r w:rsidRPr="002D4B2A">
        <w:lastRenderedPageBreak/>
        <w:t xml:space="preserve">Lesson 5 </w:t>
      </w:r>
    </w:p>
    <w:p w14:paraId="27A953FE" w14:textId="2BB33006" w:rsidR="002372B9" w:rsidRDefault="002372B9" w:rsidP="002372B9">
      <w:pPr>
        <w:pStyle w:val="VCAAbody"/>
      </w:pPr>
      <w:r w:rsidRPr="007F1538">
        <w:rPr>
          <w:b/>
          <w:bCs/>
        </w:rPr>
        <w:t>Exit ticket:</w:t>
      </w:r>
      <w:r w:rsidRPr="1EE03537">
        <w:t xml:space="preserve"> </w:t>
      </w:r>
      <w:r>
        <w:t>S</w:t>
      </w:r>
      <w:r w:rsidRPr="1EE03537">
        <w:t>tudents write down</w:t>
      </w:r>
      <w:r>
        <w:t xml:space="preserve"> on a sticky note one </w:t>
      </w:r>
      <w:r w:rsidRPr="1EE03537">
        <w:t xml:space="preserve">property that timber must have to make a </w:t>
      </w:r>
      <w:r w:rsidRPr="6A754D00">
        <w:t>suitable</w:t>
      </w:r>
      <w:r w:rsidRPr="1EE03537">
        <w:t xml:space="preserve"> habitat box</w:t>
      </w:r>
      <w:r w:rsidR="00DF5421">
        <w:t xml:space="preserve"> and</w:t>
      </w:r>
      <w:r>
        <w:t xml:space="preserve"> </w:t>
      </w:r>
      <w:r w:rsidRPr="1EE03537">
        <w:t xml:space="preserve">explain why this property is important for the native animal’s </w:t>
      </w:r>
      <w:r>
        <w:t>welfare</w:t>
      </w:r>
      <w:r w:rsidR="00DF5421">
        <w:t>.</w:t>
      </w:r>
      <w:r>
        <w:t xml:space="preserve"> </w:t>
      </w:r>
      <w:r w:rsidR="00DF5421">
        <w:t>A</w:t>
      </w:r>
      <w:r w:rsidRPr="1EE03537">
        <w:t xml:space="preserve">sk some students to share their thoughts with </w:t>
      </w:r>
      <w:r>
        <w:t xml:space="preserve">the </w:t>
      </w:r>
      <w:r w:rsidRPr="1EE03537">
        <w:t>class.</w:t>
      </w:r>
    </w:p>
    <w:p w14:paraId="2607FFCE" w14:textId="77777777" w:rsidR="002372B9" w:rsidRDefault="002372B9" w:rsidP="002372B9">
      <w:pPr>
        <w:pStyle w:val="VCAAbody"/>
      </w:pPr>
      <w:r w:rsidRPr="1EE03537">
        <w:t xml:space="preserve">This exit </w:t>
      </w:r>
      <w:r>
        <w:t>ticket</w:t>
      </w:r>
      <w:r w:rsidRPr="1EE03537">
        <w:t xml:space="preserve"> will provide the teacher with student understanding of the types of properties of timber to look for when making a habitat box.</w:t>
      </w:r>
    </w:p>
    <w:p w14:paraId="7AE5D8E6" w14:textId="77777777" w:rsidR="002372B9" w:rsidRPr="000B770D" w:rsidRDefault="002372B9" w:rsidP="002D4B2A">
      <w:pPr>
        <w:pStyle w:val="Heading3"/>
      </w:pPr>
      <w:r w:rsidRPr="008504ED">
        <w:t>Lesson 6</w:t>
      </w:r>
    </w:p>
    <w:p w14:paraId="5EBEDA53" w14:textId="77777777" w:rsidR="002372B9" w:rsidRDefault="002372B9" w:rsidP="002372B9">
      <w:pPr>
        <w:pStyle w:val="VCAAbody"/>
      </w:pPr>
      <w:r w:rsidRPr="00EA5957">
        <w:rPr>
          <w:b/>
          <w:bCs/>
        </w:rPr>
        <w:t>Exit ticket:</w:t>
      </w:r>
      <w:r w:rsidRPr="1EE03537">
        <w:t xml:space="preserve"> </w:t>
      </w:r>
      <w:r>
        <w:t>S</w:t>
      </w:r>
      <w:r w:rsidRPr="1EE03537">
        <w:t>tudents provide information about what they learnt about testing properties of different types of timber.</w:t>
      </w:r>
    </w:p>
    <w:p w14:paraId="5ACA9C36" w14:textId="77777777" w:rsidR="002372B9" w:rsidRDefault="002372B9" w:rsidP="002372B9">
      <w:pPr>
        <w:pStyle w:val="VCAAbody"/>
        <w:rPr>
          <w:color w:val="000000" w:themeColor="text1"/>
        </w:rPr>
      </w:pPr>
      <w:r w:rsidRPr="1EE03537">
        <w:t xml:space="preserve">This exit </w:t>
      </w:r>
      <w:r>
        <w:t>ticket</w:t>
      </w:r>
      <w:r w:rsidRPr="1EE03537">
        <w:t xml:space="preserve"> will provide the teacher with student understanding of some properties of timber</w:t>
      </w:r>
      <w:r w:rsidRPr="1EE03537">
        <w:rPr>
          <w:color w:val="000000" w:themeColor="text1"/>
        </w:rPr>
        <w:t>.</w:t>
      </w:r>
    </w:p>
    <w:p w14:paraId="29D79956" w14:textId="77777777" w:rsidR="002372B9" w:rsidRPr="008504ED" w:rsidRDefault="002372B9" w:rsidP="002D4B2A">
      <w:pPr>
        <w:pStyle w:val="Heading3"/>
      </w:pPr>
      <w:r w:rsidRPr="008504ED">
        <w:t>Lesson 7</w:t>
      </w:r>
    </w:p>
    <w:p w14:paraId="4F224A4A" w14:textId="77777777" w:rsidR="002372B9" w:rsidRDefault="002372B9" w:rsidP="002372B9">
      <w:pPr>
        <w:pStyle w:val="VCAAbody"/>
        <w:rPr>
          <w:color w:val="000000" w:themeColor="text1"/>
        </w:rPr>
      </w:pPr>
      <w:r w:rsidRPr="00EA5957">
        <w:rPr>
          <w:b/>
          <w:bCs/>
        </w:rPr>
        <w:t>Exit ticket:</w:t>
      </w:r>
      <w:r w:rsidRPr="1EE03537">
        <w:t xml:space="preserve"> </w:t>
      </w:r>
      <w:r>
        <w:t>S</w:t>
      </w:r>
      <w:r w:rsidRPr="1EE03537">
        <w:t>tudent</w:t>
      </w:r>
      <w:r>
        <w:t>s</w:t>
      </w:r>
      <w:r w:rsidRPr="1EE03537">
        <w:t xml:space="preserve"> identify their confidence level </w:t>
      </w:r>
      <w:r>
        <w:t>to select timber</w:t>
      </w:r>
      <w:r w:rsidRPr="1EE03537">
        <w:t xml:space="preserve"> </w:t>
      </w:r>
      <w:r>
        <w:t>for</w:t>
      </w:r>
      <w:r w:rsidRPr="1EE03537">
        <w:t xml:space="preserve"> a habitat box.</w:t>
      </w:r>
    </w:p>
    <w:p w14:paraId="7188CEBF" w14:textId="77777777" w:rsidR="002372B9" w:rsidRPr="008504ED" w:rsidRDefault="002372B9" w:rsidP="002372B9">
      <w:pPr>
        <w:pStyle w:val="VCAAbody"/>
        <w:rPr>
          <w:color w:val="000000" w:themeColor="text1"/>
        </w:rPr>
      </w:pPr>
      <w:r w:rsidRPr="1EE03537">
        <w:t>This exit t</w:t>
      </w:r>
      <w:r>
        <w:t>icket</w:t>
      </w:r>
      <w:r w:rsidRPr="1EE03537">
        <w:t xml:space="preserve"> will provide the teacher with student understanding of other properties of timber.  </w:t>
      </w:r>
    </w:p>
    <w:p w14:paraId="28707BBC" w14:textId="77777777" w:rsidR="002372B9" w:rsidRPr="00EA5957" w:rsidRDefault="002372B9" w:rsidP="002D4B2A">
      <w:pPr>
        <w:pStyle w:val="Heading3"/>
      </w:pPr>
      <w:r w:rsidRPr="008504ED">
        <w:t>Lesson 8</w:t>
      </w:r>
    </w:p>
    <w:p w14:paraId="7E47A8FE" w14:textId="77777777" w:rsidR="002372B9" w:rsidRDefault="002372B9" w:rsidP="002372B9">
      <w:pPr>
        <w:pStyle w:val="VCAAbody"/>
      </w:pPr>
      <w:r w:rsidRPr="002372B9">
        <w:rPr>
          <w:b/>
          <w:bCs/>
        </w:rPr>
        <w:t>Think–</w:t>
      </w:r>
      <w:r>
        <w:rPr>
          <w:b/>
          <w:bCs/>
        </w:rPr>
        <w:t>Ink</w:t>
      </w:r>
      <w:r w:rsidRPr="00433660">
        <w:rPr>
          <w:b/>
          <w:bCs/>
        </w:rPr>
        <w:t>–</w:t>
      </w:r>
      <w:r w:rsidRPr="002372B9">
        <w:rPr>
          <w:b/>
          <w:bCs/>
        </w:rPr>
        <w:t>Pair–Share reflection:</w:t>
      </w:r>
      <w:r w:rsidRPr="1EE03537">
        <w:t xml:space="preserve"> </w:t>
      </w:r>
      <w:r>
        <w:t>S</w:t>
      </w:r>
      <w:r w:rsidRPr="1EE03537">
        <w:t>tudents share their preferences with the class before agreeing on a final choice.</w:t>
      </w:r>
    </w:p>
    <w:p w14:paraId="1E2B2657" w14:textId="77777777" w:rsidR="002372B9" w:rsidRDefault="002372B9" w:rsidP="002372B9">
      <w:pPr>
        <w:pStyle w:val="VCAAbody"/>
      </w:pPr>
      <w:r w:rsidRPr="1EE03537">
        <w:t xml:space="preserve">This </w:t>
      </w:r>
      <w:r>
        <w:t xml:space="preserve">reflection </w:t>
      </w:r>
      <w:r w:rsidRPr="1EE03537">
        <w:t>will provide the teacher with insight into student understanding of how to use data about timber properties to select a suitable type of timber for a habitat box.</w:t>
      </w:r>
    </w:p>
    <w:p w14:paraId="786A9A10" w14:textId="77777777" w:rsidR="002372B9" w:rsidRPr="008504ED" w:rsidRDefault="002372B9" w:rsidP="002D4B2A">
      <w:pPr>
        <w:pStyle w:val="Heading3"/>
      </w:pPr>
      <w:r w:rsidRPr="008504ED">
        <w:t>Lesson 9</w:t>
      </w:r>
    </w:p>
    <w:p w14:paraId="2CA55C70" w14:textId="77777777" w:rsidR="002372B9" w:rsidRDefault="002372B9" w:rsidP="002372B9">
      <w:pPr>
        <w:pStyle w:val="VCAAbody"/>
      </w:pPr>
      <w:r w:rsidRPr="00EA5729">
        <w:rPr>
          <w:b/>
          <w:bCs/>
        </w:rPr>
        <w:t>Share class findings:</w:t>
      </w:r>
      <w:r>
        <w:t xml:space="preserve"> Students have a g</w:t>
      </w:r>
      <w:r w:rsidRPr="1EE03537">
        <w:t>allery walk and discussion to consider properties of nesting materials suitable for the habitat box</w:t>
      </w:r>
      <w:r>
        <w:t>.</w:t>
      </w:r>
    </w:p>
    <w:p w14:paraId="5ED7FB7E" w14:textId="77777777" w:rsidR="002372B9" w:rsidRDefault="002372B9" w:rsidP="002372B9">
      <w:pPr>
        <w:pStyle w:val="VCAAbody"/>
      </w:pPr>
      <w:r w:rsidRPr="1EE03537">
        <w:t>This discussion will help the teacher determine student understanding of the properties that make nesting materials suitable.</w:t>
      </w:r>
    </w:p>
    <w:p w14:paraId="1ED80391" w14:textId="77777777" w:rsidR="002372B9" w:rsidRPr="00EA5957" w:rsidRDefault="002372B9" w:rsidP="002D4B2A">
      <w:pPr>
        <w:pStyle w:val="Heading3"/>
      </w:pPr>
      <w:r w:rsidRPr="008504ED">
        <w:t>Lesson 10</w:t>
      </w:r>
    </w:p>
    <w:p w14:paraId="600D8FA4" w14:textId="77777777" w:rsidR="002372B9" w:rsidRDefault="002372B9" w:rsidP="002372B9">
      <w:pPr>
        <w:pStyle w:val="VCAAbody"/>
      </w:pPr>
      <w:r w:rsidRPr="00EA5729">
        <w:rPr>
          <w:b/>
          <w:bCs/>
        </w:rPr>
        <w:t>Reflection:</w:t>
      </w:r>
      <w:r>
        <w:t xml:space="preserve"> Students respond to r</w:t>
      </w:r>
      <w:r w:rsidRPr="1EE03537">
        <w:t>eflection questions to determine suitable fasteners and tools for use with the habitat box.</w:t>
      </w:r>
    </w:p>
    <w:p w14:paraId="034C68BD" w14:textId="77777777" w:rsidR="002372B9" w:rsidRDefault="002372B9" w:rsidP="002372B9">
      <w:pPr>
        <w:pStyle w:val="VCAAbody"/>
      </w:pPr>
      <w:r w:rsidRPr="1EE03537">
        <w:t>This reflection will help the teacher assess student understanding of what makes certain fasteners suitable based on their properties.</w:t>
      </w:r>
    </w:p>
    <w:p w14:paraId="255ACC31" w14:textId="77777777" w:rsidR="002372B9" w:rsidRDefault="002372B9" w:rsidP="002D4B2A">
      <w:pPr>
        <w:pStyle w:val="Heading3"/>
      </w:pPr>
      <w:r w:rsidRPr="008504ED">
        <w:t>Lesson 11</w:t>
      </w:r>
    </w:p>
    <w:p w14:paraId="275829C1" w14:textId="77777777" w:rsidR="002372B9" w:rsidRPr="008B63B0" w:rsidRDefault="002372B9" w:rsidP="002372B9">
      <w:pPr>
        <w:pStyle w:val="VCAAbody"/>
      </w:pPr>
      <w:r w:rsidRPr="00EA5729">
        <w:rPr>
          <w:b/>
          <w:bCs/>
          <w:color w:val="000000" w:themeColor="text1"/>
        </w:rPr>
        <w:t>Exit ticket:</w:t>
      </w:r>
      <w:r>
        <w:rPr>
          <w:color w:val="000000" w:themeColor="text1"/>
        </w:rPr>
        <w:t xml:space="preserve"> Students </w:t>
      </w:r>
      <w:r w:rsidRPr="1EE03537">
        <w:rPr>
          <w:color w:val="000000" w:themeColor="text1"/>
        </w:rPr>
        <w:t>discus</w:t>
      </w:r>
      <w:r>
        <w:rPr>
          <w:color w:val="000000" w:themeColor="text1"/>
        </w:rPr>
        <w:t>s and answer questions</w:t>
      </w:r>
      <w:r w:rsidRPr="1EE03537">
        <w:rPr>
          <w:color w:val="000000" w:themeColor="text1"/>
        </w:rPr>
        <w:t xml:space="preserve"> regarding</w:t>
      </w:r>
      <w:r w:rsidRPr="1EE03537">
        <w:t xml:space="preserve"> finalising their materials list and ensuring their </w:t>
      </w:r>
      <w:r w:rsidRPr="008B63B0">
        <w:t>selection of materials fit</w:t>
      </w:r>
      <w:r>
        <w:t>s</w:t>
      </w:r>
      <w:r w:rsidRPr="008B63B0">
        <w:t xml:space="preserve"> within the school budget.</w:t>
      </w:r>
    </w:p>
    <w:p w14:paraId="18DF3A3F" w14:textId="7D0D2566" w:rsidR="00366A68" w:rsidRPr="00FE1CA6" w:rsidRDefault="002372B9" w:rsidP="00E02DDB">
      <w:pPr>
        <w:pStyle w:val="VCAAbody"/>
      </w:pPr>
      <w:r w:rsidRPr="008B63B0">
        <w:t>This discussion will support teachers in determining student understanding of budgeting concepts when planning a habitat box.</w:t>
      </w:r>
    </w:p>
    <w:p w14:paraId="0A37501D" w14:textId="5724D3B7" w:rsidR="009B445A" w:rsidRDefault="3AA70B18" w:rsidP="00CC6144">
      <w:pPr>
        <w:pStyle w:val="Heading1"/>
      </w:pPr>
      <w:r w:rsidRPr="1EE03537">
        <w:lastRenderedPageBreak/>
        <w:t xml:space="preserve">Assessment </w:t>
      </w:r>
      <w:r w:rsidR="53F0A985" w:rsidRPr="1EE03537">
        <w:t>t</w:t>
      </w:r>
      <w:r w:rsidRPr="1EE03537">
        <w:t>ask</w:t>
      </w:r>
    </w:p>
    <w:p w14:paraId="6945B8B6" w14:textId="77777777" w:rsidR="006603D0" w:rsidRPr="000B770D" w:rsidRDefault="006603D0" w:rsidP="00CC6144">
      <w:pPr>
        <w:pStyle w:val="Heading2"/>
      </w:pPr>
      <w:r>
        <w:t xml:space="preserve">Duration </w:t>
      </w:r>
    </w:p>
    <w:p w14:paraId="32CC10C2" w14:textId="77777777" w:rsidR="006603D0" w:rsidRDefault="006603D0" w:rsidP="006603D0">
      <w:pPr>
        <w:pStyle w:val="VCAAbody"/>
      </w:pPr>
      <w:r w:rsidRPr="5444B2CB">
        <w:t>The assessment task</w:t>
      </w:r>
      <w:r>
        <w:t>s are</w:t>
      </w:r>
      <w:r w:rsidRPr="5444B2CB">
        <w:t xml:space="preserve"> designed to be completed individually (unless </w:t>
      </w:r>
      <w:r>
        <w:t>adjusting to support</w:t>
      </w:r>
      <w:r w:rsidRPr="5444B2CB">
        <w:t xml:space="preserve"> </w:t>
      </w:r>
      <w:r>
        <w:t xml:space="preserve">individual </w:t>
      </w:r>
      <w:r w:rsidRPr="5444B2CB">
        <w:t xml:space="preserve">students). </w:t>
      </w:r>
    </w:p>
    <w:p w14:paraId="59ABB8DE" w14:textId="77777777" w:rsidR="006603D0" w:rsidRDefault="006603D0" w:rsidP="006603D0">
      <w:pPr>
        <w:pStyle w:val="VCAAbody"/>
      </w:pPr>
      <w:r w:rsidRPr="12B93A65">
        <w:t>Th</w:t>
      </w:r>
      <w:r>
        <w:t>e</w:t>
      </w:r>
      <w:r w:rsidRPr="12B93A65">
        <w:t xml:space="preserve"> task</w:t>
      </w:r>
      <w:r>
        <w:t>s</w:t>
      </w:r>
      <w:r w:rsidRPr="12B93A65">
        <w:t xml:space="preserve"> will be conducted during </w:t>
      </w:r>
      <w:r>
        <w:t>weeks 6 and 8</w:t>
      </w:r>
      <w:r w:rsidRPr="12B93A65">
        <w:t>:</w:t>
      </w:r>
    </w:p>
    <w:p w14:paraId="2BE0070C" w14:textId="77777777" w:rsidR="006603D0" w:rsidRPr="00C84937" w:rsidRDefault="006603D0" w:rsidP="006603D0">
      <w:pPr>
        <w:pStyle w:val="VCAAbullet"/>
        <w:ind w:left="392"/>
      </w:pPr>
      <w:r>
        <w:t>l</w:t>
      </w:r>
      <w:r w:rsidRPr="734BBC2A">
        <w:t xml:space="preserve">esson </w:t>
      </w:r>
      <w:r>
        <w:t>11</w:t>
      </w:r>
      <w:r w:rsidRPr="734BBC2A">
        <w:t xml:space="preserve">: </w:t>
      </w:r>
      <w:r>
        <w:t>d</w:t>
      </w:r>
      <w:r w:rsidRPr="734BBC2A">
        <w:t>igital proposal</w:t>
      </w:r>
    </w:p>
    <w:p w14:paraId="4C7B2E80" w14:textId="77777777" w:rsidR="006603D0" w:rsidRPr="00C84937" w:rsidRDefault="006603D0" w:rsidP="006603D0">
      <w:pPr>
        <w:pStyle w:val="VCAAbullet"/>
        <w:ind w:left="392"/>
      </w:pPr>
      <w:r>
        <w:t>lessons 12–15</w:t>
      </w:r>
      <w:r w:rsidRPr="12B93A65">
        <w:t xml:space="preserve">: </w:t>
      </w:r>
      <w:r>
        <w:t>constructing the</w:t>
      </w:r>
      <w:r w:rsidRPr="12B93A65">
        <w:t xml:space="preserve"> habitat box</w:t>
      </w:r>
      <w:r>
        <w:t>.</w:t>
      </w:r>
      <w:r w:rsidRPr="12B93A65">
        <w:t xml:space="preserve">  </w:t>
      </w:r>
    </w:p>
    <w:p w14:paraId="2CB3C7DB" w14:textId="77777777" w:rsidR="006603D0" w:rsidRDefault="006603D0" w:rsidP="006603D0">
      <w:pPr>
        <w:pStyle w:val="VCAAbody"/>
        <w:rPr>
          <w:color w:val="000000" w:themeColor="text1"/>
        </w:rPr>
      </w:pPr>
      <w:r w:rsidRPr="1EE03537">
        <w:t xml:space="preserve">The construction of the habitat box is planned over </w:t>
      </w:r>
      <w:r>
        <w:t>4</w:t>
      </w:r>
      <w:r w:rsidRPr="1EE03537">
        <w:t xml:space="preserve"> weeks</w:t>
      </w:r>
      <w:r>
        <w:t>,</w:t>
      </w:r>
      <w:r w:rsidRPr="1EE03537">
        <w:t xml:space="preserve"> but can be adjusted to suit a different timeline. The unit can be made more detailed and take more time, possibly with extra lessons. </w:t>
      </w:r>
      <w:r>
        <w:t>I</w:t>
      </w:r>
      <w:r w:rsidRPr="1EE03537">
        <w:t>f there is not much time, a simpler version</w:t>
      </w:r>
      <w:r>
        <w:t xml:space="preserve"> of the habitat box</w:t>
      </w:r>
      <w:r w:rsidRPr="1EE03537">
        <w:t xml:space="preserve"> can be </w:t>
      </w:r>
      <w:r>
        <w:t>constructed</w:t>
      </w:r>
      <w:r w:rsidRPr="1EE03537">
        <w:t xml:space="preserve"> using some pre-chosen materials</w:t>
      </w:r>
      <w:r w:rsidRPr="6A754D00">
        <w:t xml:space="preserve"> for the nesting material and fasteners.</w:t>
      </w:r>
    </w:p>
    <w:p w14:paraId="0806F0DB" w14:textId="77777777" w:rsidR="006603D0" w:rsidRPr="007F1538" w:rsidRDefault="006603D0" w:rsidP="00CC6144">
      <w:pPr>
        <w:pStyle w:val="Heading2"/>
      </w:pPr>
      <w:r>
        <w:t xml:space="preserve">Resources </w:t>
      </w:r>
      <w:r w:rsidRPr="006603D0">
        <w:t>required</w:t>
      </w:r>
    </w:p>
    <w:p w14:paraId="0D52C24D" w14:textId="77777777" w:rsidR="006603D0" w:rsidRPr="00E02DDB" w:rsidRDefault="006603D0" w:rsidP="00DF5421">
      <w:pPr>
        <w:pStyle w:val="VCAAbody"/>
      </w:pPr>
      <w:r w:rsidRPr="00635241">
        <w:t xml:space="preserve">Teachers/schools will determine the appropriate use of materials and </w:t>
      </w:r>
      <w:r w:rsidRPr="00DF5421">
        <w:t>processes</w:t>
      </w:r>
      <w:r w:rsidRPr="00E02DDB">
        <w:t xml:space="preserve"> related to available </w:t>
      </w:r>
      <w:r w:rsidRPr="00DF5421">
        <w:t>facilities</w:t>
      </w:r>
      <w:r w:rsidRPr="00E02DDB">
        <w:t>, materials and budgets, and to the skill levels and needs of students.</w:t>
      </w:r>
    </w:p>
    <w:p w14:paraId="66921295" w14:textId="49882B89" w:rsidR="006603D0" w:rsidRDefault="00F34E15" w:rsidP="00CC6144">
      <w:pPr>
        <w:pStyle w:val="Heading2"/>
      </w:pPr>
      <w:r>
        <w:t>Task</w:t>
      </w:r>
      <w:r w:rsidR="006603D0">
        <w:t xml:space="preserve"> </w:t>
      </w:r>
      <w:r w:rsidR="006603D0" w:rsidRPr="006603D0">
        <w:t>outline</w:t>
      </w:r>
    </w:p>
    <w:p w14:paraId="7378AFBB" w14:textId="185D0C53" w:rsidR="00EA5957" w:rsidRPr="00AD532B" w:rsidRDefault="00697E33" w:rsidP="00AD532B">
      <w:pPr>
        <w:pStyle w:val="VCAAbody"/>
        <w:rPr>
          <w:b/>
          <w:bCs/>
        </w:rPr>
      </w:pPr>
      <w:r>
        <w:rPr>
          <w:b/>
          <w:bCs/>
        </w:rPr>
        <w:t xml:space="preserve">Part </w:t>
      </w:r>
      <w:r w:rsidR="00292381" w:rsidRPr="00AD532B">
        <w:rPr>
          <w:b/>
          <w:bCs/>
        </w:rPr>
        <w:t>1.</w:t>
      </w:r>
      <w:r w:rsidR="00692B6D" w:rsidRPr="00AD532B">
        <w:rPr>
          <w:b/>
          <w:bCs/>
        </w:rPr>
        <w:t xml:space="preserve"> </w:t>
      </w:r>
      <w:r w:rsidR="4F08800A" w:rsidRPr="00AD532B">
        <w:rPr>
          <w:b/>
          <w:bCs/>
        </w:rPr>
        <w:t xml:space="preserve">Digital </w:t>
      </w:r>
      <w:r w:rsidR="3B71AB89" w:rsidRPr="00AD532B">
        <w:rPr>
          <w:b/>
          <w:bCs/>
        </w:rPr>
        <w:t>proposal</w:t>
      </w:r>
      <w:r w:rsidR="00EA5957" w:rsidRPr="00AD532B">
        <w:rPr>
          <w:b/>
          <w:bCs/>
        </w:rPr>
        <w:t xml:space="preserve"> – m</w:t>
      </w:r>
      <w:r w:rsidR="6AF0DFF7" w:rsidRPr="00AD532B">
        <w:rPr>
          <w:b/>
          <w:bCs/>
        </w:rPr>
        <w:t>aterials and budget report</w:t>
      </w:r>
    </w:p>
    <w:p w14:paraId="328FBAF0" w14:textId="247D6A54" w:rsidR="00692B6D" w:rsidRPr="00692B6D" w:rsidRDefault="00692B6D" w:rsidP="00EA5957">
      <w:pPr>
        <w:pStyle w:val="VCAAbody"/>
        <w:rPr>
          <w:color w:val="0F7EB4"/>
          <w:sz w:val="28"/>
          <w:szCs w:val="28"/>
        </w:rPr>
      </w:pPr>
      <w:r w:rsidRPr="002372B9">
        <w:rPr>
          <w:spacing w:val="-2"/>
        </w:rPr>
        <w:t>This summative assessment task requires students to</w:t>
      </w:r>
      <w:r w:rsidR="4F08800A" w:rsidRPr="002372B9">
        <w:rPr>
          <w:spacing w:val="-2"/>
        </w:rPr>
        <w:t xml:space="preserve"> pr</w:t>
      </w:r>
      <w:r w:rsidR="009D5D6A" w:rsidRPr="002372B9">
        <w:rPr>
          <w:spacing w:val="-2"/>
        </w:rPr>
        <w:t>epar</w:t>
      </w:r>
      <w:r w:rsidR="4F08800A" w:rsidRPr="002372B9">
        <w:rPr>
          <w:spacing w:val="-2"/>
        </w:rPr>
        <w:t>e a report (200</w:t>
      </w:r>
      <w:r w:rsidR="00EA5957" w:rsidRPr="002372B9">
        <w:rPr>
          <w:spacing w:val="-2"/>
        </w:rPr>
        <w:t>–</w:t>
      </w:r>
      <w:r w:rsidR="4F08800A" w:rsidRPr="002372B9">
        <w:rPr>
          <w:spacing w:val="-2"/>
        </w:rPr>
        <w:t xml:space="preserve">400 words) </w:t>
      </w:r>
      <w:r w:rsidR="00087B72" w:rsidRPr="002372B9">
        <w:rPr>
          <w:spacing w:val="-2"/>
        </w:rPr>
        <w:t>using</w:t>
      </w:r>
      <w:r w:rsidR="4F08800A" w:rsidRPr="002372B9">
        <w:rPr>
          <w:spacing w:val="-2"/>
        </w:rPr>
        <w:t xml:space="preserve"> the</w:t>
      </w:r>
      <w:r w:rsidR="002372B9" w:rsidRPr="002372B9">
        <w:rPr>
          <w:spacing w:val="-2"/>
        </w:rPr>
        <w:t>se</w:t>
      </w:r>
      <w:r w:rsidR="4F08800A" w:rsidRPr="002372B9">
        <w:rPr>
          <w:spacing w:val="-2"/>
        </w:rPr>
        <w:t xml:space="preserve"> headings</w:t>
      </w:r>
      <w:r w:rsidR="4F08800A" w:rsidRPr="12B93A65">
        <w:t>:</w:t>
      </w:r>
    </w:p>
    <w:p w14:paraId="49C6E6D9" w14:textId="21359BAB" w:rsidR="00692B6D" w:rsidRPr="00692B6D" w:rsidRDefault="00087B72" w:rsidP="00EA5957">
      <w:pPr>
        <w:pStyle w:val="VCAAbullet"/>
        <w:ind w:left="392"/>
      </w:pPr>
      <w:r>
        <w:t>‘M</w:t>
      </w:r>
      <w:r w:rsidR="4F08800A" w:rsidRPr="6A754D00">
        <w:t>aterial properties and selection of materials</w:t>
      </w:r>
      <w:r>
        <w:t>’</w:t>
      </w:r>
    </w:p>
    <w:p w14:paraId="162153C0" w14:textId="6A6AEAFF" w:rsidR="00692B6D" w:rsidRPr="00692B6D" w:rsidRDefault="00087B72" w:rsidP="00EA5957">
      <w:pPr>
        <w:pStyle w:val="VCAAbullet"/>
        <w:ind w:left="392"/>
      </w:pPr>
      <w:r>
        <w:t>‘B</w:t>
      </w:r>
      <w:r w:rsidR="4F08800A" w:rsidRPr="6A754D00">
        <w:t>udget planning</w:t>
      </w:r>
      <w:r>
        <w:t>’</w:t>
      </w:r>
      <w:r w:rsidR="4F08800A" w:rsidRPr="6A754D00">
        <w:t>.</w:t>
      </w:r>
    </w:p>
    <w:p w14:paraId="4F7FB1FC" w14:textId="77777777" w:rsidR="00692B6D" w:rsidRPr="00692B6D" w:rsidRDefault="4F08800A" w:rsidP="00E02DDB">
      <w:pPr>
        <w:pStyle w:val="VCAAbody"/>
      </w:pPr>
      <w:r w:rsidRPr="6A754D00">
        <w:t>Students can present their information in a variety of formats such as written, oral or a combination of both.</w:t>
      </w:r>
    </w:p>
    <w:p w14:paraId="1A3FD489" w14:textId="7ACF4E10" w:rsidR="00692B6D" w:rsidRPr="00692B6D" w:rsidRDefault="00292381" w:rsidP="00E02DDB">
      <w:pPr>
        <w:pStyle w:val="VCAAbody"/>
      </w:pPr>
      <w:r>
        <w:t xml:space="preserve">Under the </w:t>
      </w:r>
      <w:r w:rsidR="000B770D">
        <w:t>2</w:t>
      </w:r>
      <w:r>
        <w:t xml:space="preserve"> report headings</w:t>
      </w:r>
      <w:r w:rsidR="4F08800A" w:rsidRPr="6A754D00">
        <w:t>, students should:</w:t>
      </w:r>
    </w:p>
    <w:p w14:paraId="219EBE9B" w14:textId="7DF2B558" w:rsidR="00692B6D" w:rsidRPr="00692B6D" w:rsidRDefault="00087B72" w:rsidP="00EA5957">
      <w:pPr>
        <w:pStyle w:val="VCAAbullet"/>
        <w:ind w:left="378"/>
      </w:pPr>
      <w:r>
        <w:t>d</w:t>
      </w:r>
      <w:r w:rsidR="4F08800A" w:rsidRPr="6A754D00">
        <w:t xml:space="preserve">escribe the key properties of </w:t>
      </w:r>
      <w:r w:rsidR="000B770D">
        <w:t>3</w:t>
      </w:r>
      <w:r w:rsidR="4F08800A" w:rsidRPr="6A754D00">
        <w:t xml:space="preserve"> materials used in the construction of the habitat box (timber, nesting material and fastener), and explain why each was chosen</w:t>
      </w:r>
    </w:p>
    <w:p w14:paraId="31B3213E" w14:textId="76F5D511" w:rsidR="00692B6D" w:rsidRPr="00692B6D" w:rsidRDefault="00087B72" w:rsidP="00EA5957">
      <w:pPr>
        <w:pStyle w:val="VCAAbullet"/>
        <w:ind w:left="378"/>
      </w:pPr>
      <w:r>
        <w:t>s</w:t>
      </w:r>
      <w:r w:rsidR="4F08800A" w:rsidRPr="6A754D00">
        <w:t>umm</w:t>
      </w:r>
      <w:r w:rsidR="59948F5C" w:rsidRPr="6A754D00">
        <w:t xml:space="preserve">arise how they created the </w:t>
      </w:r>
      <w:r w:rsidR="4F08800A" w:rsidRPr="6A754D00">
        <w:t>budget</w:t>
      </w:r>
      <w:r w:rsidR="4D827D19" w:rsidRPr="6A754D00">
        <w:t xml:space="preserve"> for the selected materials (timber, nesting material and fastener)</w:t>
      </w:r>
      <w:r w:rsidR="4F08800A" w:rsidRPr="6A754D00">
        <w:t>, how costs were managed and whether they stayed within budget.</w:t>
      </w:r>
    </w:p>
    <w:p w14:paraId="4F9F536B" w14:textId="40782C78" w:rsidR="008B63B0" w:rsidRPr="00AD532B" w:rsidRDefault="00697E33" w:rsidP="00AD532B">
      <w:pPr>
        <w:pStyle w:val="VCAAbody"/>
        <w:rPr>
          <w:b/>
          <w:bCs/>
        </w:rPr>
      </w:pPr>
      <w:r>
        <w:rPr>
          <w:b/>
          <w:bCs/>
        </w:rPr>
        <w:t xml:space="preserve">Part </w:t>
      </w:r>
      <w:r w:rsidR="00292381" w:rsidRPr="00AD532B">
        <w:rPr>
          <w:b/>
          <w:bCs/>
        </w:rPr>
        <w:t>2. Constructing</w:t>
      </w:r>
      <w:r w:rsidR="079155A1" w:rsidRPr="00AD532B">
        <w:rPr>
          <w:b/>
          <w:bCs/>
        </w:rPr>
        <w:t xml:space="preserve"> a habitat box</w:t>
      </w:r>
    </w:p>
    <w:p w14:paraId="70F0BD82" w14:textId="2E500F68" w:rsidR="00692B6D" w:rsidRPr="00692B6D" w:rsidRDefault="00692B6D" w:rsidP="008B63B0">
      <w:pPr>
        <w:pStyle w:val="VCAAbody"/>
        <w:rPr>
          <w:highlight w:val="yellow"/>
        </w:rPr>
      </w:pPr>
      <w:r w:rsidRPr="12B93A65">
        <w:t>This summative assessment task requires students to</w:t>
      </w:r>
      <w:r w:rsidR="28FB4FF5" w:rsidRPr="12B93A65">
        <w:t xml:space="preserve"> use tools and processes to build a durable habitat box that meets the needs of a native animal.</w:t>
      </w:r>
    </w:p>
    <w:p w14:paraId="78FCA7D0" w14:textId="2080E01F" w:rsidR="008A63E6" w:rsidRDefault="7933CBB3" w:rsidP="00EA5957">
      <w:pPr>
        <w:pStyle w:val="VCAAbody"/>
      </w:pPr>
      <w:r w:rsidRPr="6A754D00">
        <w:t xml:space="preserve">The teacher will complete a checklist while students are </w:t>
      </w:r>
      <w:r w:rsidRPr="00EA5957">
        <w:t>constructing</w:t>
      </w:r>
      <w:r w:rsidRPr="6A754D00">
        <w:t xml:space="preserve"> their habitat box and make a judg</w:t>
      </w:r>
      <w:r w:rsidR="00087B72">
        <w:t>e</w:t>
      </w:r>
      <w:r w:rsidRPr="6A754D00">
        <w:t>ment about their use of tools and processes during the build</w:t>
      </w:r>
      <w:r w:rsidR="572D55A3" w:rsidRPr="6A754D00">
        <w:t>.</w:t>
      </w:r>
    </w:p>
    <w:p w14:paraId="327CFD7A" w14:textId="77777777" w:rsidR="006603D0" w:rsidRDefault="006603D0">
      <w:pPr>
        <w:rPr>
          <w:rFonts w:asciiTheme="majorHAnsi" w:eastAsiaTheme="majorEastAsia" w:hAnsiTheme="majorHAnsi" w:cstheme="majorBidi"/>
          <w:color w:val="0072AA" w:themeColor="accent1" w:themeShade="BF"/>
          <w:sz w:val="32"/>
          <w:szCs w:val="26"/>
          <w:lang w:val="en-US" w:eastAsia="en-US"/>
        </w:rPr>
      </w:pPr>
      <w:r>
        <w:br w:type="page"/>
      </w:r>
    </w:p>
    <w:p w14:paraId="369A3D44" w14:textId="515E4760" w:rsidR="00086B0A" w:rsidRPr="00344528" w:rsidRDefault="00344528" w:rsidP="00CC6144">
      <w:pPr>
        <w:pStyle w:val="Heading1"/>
      </w:pPr>
      <w:r w:rsidRPr="00EC0FED">
        <w:lastRenderedPageBreak/>
        <w:t xml:space="preserve">Teacher </w:t>
      </w:r>
      <w:r>
        <w:t>assessment</w:t>
      </w:r>
    </w:p>
    <w:p w14:paraId="0F80CAF8" w14:textId="541FA8EA" w:rsidR="006978FD" w:rsidRPr="008504ED" w:rsidRDefault="006978FD" w:rsidP="008B63B0">
      <w:pPr>
        <w:pStyle w:val="VCAAbullet"/>
        <w:ind w:left="350"/>
        <w:rPr>
          <w:color w:val="000000"/>
        </w:rPr>
      </w:pPr>
      <w:r w:rsidRPr="12B93A65">
        <w:t xml:space="preserve">With a group of </w:t>
      </w:r>
      <w:r w:rsidR="00292381">
        <w:t xml:space="preserve">teaching </w:t>
      </w:r>
      <w:r w:rsidRPr="12B93A65">
        <w:t>peers who teach the same level, mark and assess a selection of final products against a rubric individually</w:t>
      </w:r>
      <w:r w:rsidR="007F1538">
        <w:t>,</w:t>
      </w:r>
      <w:r w:rsidRPr="12B93A65">
        <w:t xml:space="preserve"> then compare results to ensure marking alignment. </w:t>
      </w:r>
    </w:p>
    <w:p w14:paraId="2691E79E" w14:textId="375B5F73" w:rsidR="00344528" w:rsidRPr="00344528" w:rsidRDefault="00327DD4" w:rsidP="00344528">
      <w:pPr>
        <w:pStyle w:val="VCAAbullet"/>
        <w:ind w:left="350"/>
      </w:pPr>
      <w:r>
        <w:t xml:space="preserve">If students are also exploring ethics, sustainability or native species, coordinate </w:t>
      </w:r>
      <w:r w:rsidR="006978FD">
        <w:t xml:space="preserve">with </w:t>
      </w:r>
      <w:r>
        <w:t xml:space="preserve">Humanities or </w:t>
      </w:r>
      <w:r w:rsidR="006978FD">
        <w:t>Science teachers to compare language and rubric interpretation across disciplines.</w:t>
      </w:r>
    </w:p>
    <w:p w14:paraId="62F93EDA" w14:textId="3E2B84C9" w:rsidR="00344528" w:rsidRPr="00807F94" w:rsidRDefault="00344528" w:rsidP="00DD72BD">
      <w:pPr>
        <w:pStyle w:val="Heading2"/>
      </w:pPr>
      <w:r w:rsidRPr="00807F94">
        <w:t xml:space="preserve">Formative assessment rubrics </w:t>
      </w:r>
    </w:p>
    <w:p w14:paraId="5B1158DE" w14:textId="77777777" w:rsidR="00807F94" w:rsidRDefault="00807F94" w:rsidP="00DF5421">
      <w:pPr>
        <w:pStyle w:val="VCAAbody"/>
      </w:pPr>
      <w:r w:rsidRPr="008504ED">
        <w:t>A rubric may be established with these criteria, so students are aware of the assessment requirements while in the workshop.</w:t>
      </w:r>
    </w:p>
    <w:p w14:paraId="0EED287C" w14:textId="35214BFF" w:rsidR="00344528" w:rsidRPr="000C000F" w:rsidRDefault="00344528" w:rsidP="00E02DDB">
      <w:pPr>
        <w:pStyle w:val="VCAAbody"/>
        <w:rPr>
          <w:rFonts w:cs="Times New Roman"/>
          <w:szCs w:val="20"/>
        </w:rPr>
      </w:pPr>
      <w:r w:rsidRPr="000C000F">
        <w:rPr>
          <w:rFonts w:cs="Times New Roman"/>
          <w:szCs w:val="20"/>
        </w:rPr>
        <w:t xml:space="preserve">Teachers may develop their own formative assessment rubrics using the VCAA </w:t>
      </w:r>
      <w:hyperlink r:id="rId11">
        <w:r w:rsidRPr="000C000F">
          <w:rPr>
            <w:rFonts w:cs="Times New Roman"/>
            <w:color w:val="0000FF"/>
            <w:szCs w:val="20"/>
            <w:u w:val="single"/>
          </w:rPr>
          <w:t>Guide to Formative Assessment Rubrics</w:t>
        </w:r>
      </w:hyperlink>
      <w:r w:rsidRPr="000C000F">
        <w:rPr>
          <w:rFonts w:cs="Times New Roman"/>
          <w:szCs w:val="20"/>
        </w:rPr>
        <w:t>, which provides advice on how to develop formative assessment rubrics linked to the Victorian Curriculum F–10</w:t>
      </w:r>
      <w:r w:rsidR="00853248">
        <w:rPr>
          <w:rFonts w:cs="Times New Roman"/>
          <w:szCs w:val="20"/>
        </w:rPr>
        <w:t xml:space="preserve"> Version 2.0</w:t>
      </w:r>
      <w:r w:rsidRPr="000C000F">
        <w:rPr>
          <w:rFonts w:cs="Times New Roman"/>
          <w:szCs w:val="20"/>
        </w:rPr>
        <w:t xml:space="preserve">. This advice will assist teachers to identify the actual learning level of each student based on evidence of what the student knows and can do, and to understand what each student is ready to learn next. </w:t>
      </w:r>
    </w:p>
    <w:p w14:paraId="4390B707" w14:textId="7D3C5925" w:rsidR="006978FD" w:rsidRPr="00853248" w:rsidRDefault="00344528" w:rsidP="00E02DDB">
      <w:pPr>
        <w:pStyle w:val="VCAAbody"/>
        <w:rPr>
          <w:rFonts w:cs="Times New Roman"/>
          <w:szCs w:val="20"/>
        </w:rPr>
      </w:pPr>
      <w:r w:rsidRPr="00853248">
        <w:rPr>
          <w:rFonts w:cs="Times New Roman"/>
          <w:szCs w:val="20"/>
        </w:rPr>
        <w:t>To complement the Guide to Formative Assessment Rubrics, the VCAA has published 9 online professional learning modules, which can be accessed from the same webpage via the ‘Develop your own formative assessment rubrics’ link. Teachers can use these modules to develop, assess and review a formative assessment rubric, including designing a task to gather evidence of learning in the classroom. Schools may use these modules to support a consistent approach to understanding and using formative assessment rubrics.</w:t>
      </w:r>
    </w:p>
    <w:sectPr w:rsidR="006978FD" w:rsidRPr="00853248" w:rsidSect="00A72BD0">
      <w:headerReference w:type="even" r:id="rId12"/>
      <w:headerReference w:type="default" r:id="rId13"/>
      <w:footerReference w:type="even" r:id="rId14"/>
      <w:footerReference w:type="default" r:id="rId15"/>
      <w:headerReference w:type="first" r:id="rId16"/>
      <w:footerReference w:type="first" r:id="rId17"/>
      <w:pgSz w:w="11907" w:h="16840"/>
      <w:pgMar w:top="1418" w:right="1134" w:bottom="567" w:left="1134" w:header="283" w:footer="25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1579F" w14:textId="77777777" w:rsidR="00746F12" w:rsidRDefault="00746F12">
      <w:pPr>
        <w:spacing w:after="0" w:line="240" w:lineRule="auto"/>
      </w:pPr>
      <w:r>
        <w:separator/>
      </w:r>
    </w:p>
  </w:endnote>
  <w:endnote w:type="continuationSeparator" w:id="0">
    <w:p w14:paraId="6E6250FA" w14:textId="77777777" w:rsidR="00746F12" w:rsidRDefault="00746F12">
      <w:pPr>
        <w:spacing w:after="0" w:line="240" w:lineRule="auto"/>
      </w:pPr>
      <w:r>
        <w:continuationSeparator/>
      </w:r>
    </w:p>
  </w:endnote>
  <w:endnote w:type="continuationNotice" w:id="1">
    <w:p w14:paraId="690BE856" w14:textId="77777777" w:rsidR="00746F12" w:rsidRDefault="00746F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 w:fontKey="{59DF13B4-F747-47D0-A680-3ABD8B3AEAB1}"/>
  </w:font>
  <w:font w:name="Calibri">
    <w:panose1 w:val="020F0502020204030204"/>
    <w:charset w:val="00"/>
    <w:family w:val="swiss"/>
    <w:pitch w:val="variable"/>
    <w:sig w:usb0="E4002EFF" w:usb1="C200247B" w:usb2="00000009" w:usb3="00000000" w:csb0="000001FF" w:csb1="00000000"/>
    <w:embedRegular r:id="rId2" w:fontKey="{BE772A4A-4028-4A48-84F6-04EFB2D233DE}"/>
  </w:font>
  <w:font w:name="Arial Narrow">
    <w:panose1 w:val="020B0606020202030204"/>
    <w:charset w:val="00"/>
    <w:family w:val="swiss"/>
    <w:pitch w:val="variable"/>
    <w:sig w:usb0="00000287" w:usb1="00000800" w:usb2="00000000" w:usb3="00000000" w:csb0="0000009F" w:csb1="00000000"/>
    <w:embedRegular r:id="rId3" w:fontKey="{23A01900-DCBE-4F1F-9117-A4155A4983CD}"/>
  </w:font>
  <w:font w:name="@Yu Gothic UI Semilight">
    <w:charset w:val="80"/>
    <w:family w:val="swiss"/>
    <w:pitch w:val="variable"/>
    <w:sig w:usb0="E00002FF" w:usb1="2AC7FDFF" w:usb2="00000016" w:usb3="00000000" w:csb0="0002009F" w:csb1="00000000"/>
  </w:font>
  <w:font w:name="___WRD_EMBED_SUB_177">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9472A577-0508-4D99-A7B5-A82C54C518F9}"/>
    <w:embedItalic r:id="rId5" w:fontKey="{2055C539-244F-41A8-BE31-811ED5FFE5E5}"/>
  </w:font>
  <w:font w:name="Calibri Light">
    <w:panose1 w:val="020F0302020204030204"/>
    <w:charset w:val="00"/>
    <w:family w:val="swiss"/>
    <w:pitch w:val="variable"/>
    <w:sig w:usb0="E4002EFF" w:usb1="C200247B" w:usb2="00000009" w:usb3="00000000" w:csb0="000001FF" w:csb1="00000000"/>
    <w:embedRegular r:id="rId6" w:fontKey="{946458BC-C9D3-4FEA-9FBD-ADB65A4E11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9BBE3" w14:textId="77777777" w:rsidR="009B445A" w:rsidRDefault="009B445A">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567" w:type="dxa"/>
      <w:tblLayout w:type="fixed"/>
      <w:tblCellMar>
        <w:left w:w="115" w:type="dxa"/>
        <w:right w:w="115" w:type="dxa"/>
      </w:tblCellMar>
      <w:tblLook w:val="0400" w:firstRow="0" w:lastRow="0" w:firstColumn="0" w:lastColumn="0" w:noHBand="0" w:noVBand="1"/>
    </w:tblPr>
    <w:tblGrid>
      <w:gridCol w:w="3213"/>
      <w:gridCol w:w="3214"/>
      <w:gridCol w:w="3212"/>
    </w:tblGrid>
    <w:tr w:rsidR="009B445A" w14:paraId="6B718561" w14:textId="77777777">
      <w:trPr>
        <w:trHeight w:val="476"/>
      </w:trPr>
      <w:tc>
        <w:tcPr>
          <w:tcW w:w="3213" w:type="dxa"/>
          <w:tcMar>
            <w:left w:w="0" w:type="dxa"/>
            <w:right w:w="0" w:type="dxa"/>
          </w:tcMar>
        </w:tcPr>
        <w:p w14:paraId="74047736" w14:textId="140E81FA" w:rsidR="009B445A" w:rsidRPr="00EA5957" w:rsidRDefault="00EA5957">
          <w:pPr>
            <w:tabs>
              <w:tab w:val="left" w:pos="142"/>
              <w:tab w:val="right" w:pos="9639"/>
            </w:tabs>
            <w:spacing w:before="120" w:line="240" w:lineRule="auto"/>
            <w:rPr>
              <w:bCs/>
              <w:color w:val="ED7D31"/>
              <w:sz w:val="18"/>
              <w:szCs w:val="18"/>
            </w:rPr>
          </w:pPr>
          <w:r w:rsidRPr="00025AD0">
            <w:rPr>
              <w:rFonts w:ascii="Calibri Light" w:hAnsi="Calibri Light"/>
              <w:noProof/>
              <w:color w:val="ED7D31"/>
              <w:sz w:val="18"/>
              <w:szCs w:val="18"/>
            </w:rPr>
            <w:drawing>
              <wp:anchor distT="0" distB="0" distL="114300" distR="114300" simplePos="0" relativeHeight="251658243" behindDoc="1" locked="1" layoutInCell="1" allowOverlap="1" wp14:anchorId="0B9D178F" wp14:editId="663EE163">
                <wp:simplePos x="0" y="0"/>
                <wp:positionH relativeFrom="column">
                  <wp:posOffset>-1065530</wp:posOffset>
                </wp:positionH>
                <wp:positionV relativeFrom="page">
                  <wp:posOffset>-33655</wp:posOffset>
                </wp:positionV>
                <wp:extent cx="7548880" cy="537845"/>
                <wp:effectExtent l="0" t="0" r="0" b="0"/>
                <wp:wrapNone/>
                <wp:docPr id="384471488" name="Picture 38447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1">
                          <a:extLst>
                            <a:ext uri="{28A0092B-C50C-407E-A947-70E740481C1C}">
                              <a14:useLocalDpi xmlns:a14="http://schemas.microsoft.com/office/drawing/2010/main" val="0"/>
                            </a:ext>
                          </a:extLst>
                        </a:blip>
                        <a:stretch>
                          <a:fillRect/>
                        </a:stretch>
                      </pic:blipFill>
                      <pic:spPr>
                        <a:xfrm>
                          <a:off x="0" y="0"/>
                          <a:ext cx="7548880" cy="537845"/>
                        </a:xfrm>
                        <a:prstGeom prst="rect">
                          <a:avLst/>
                        </a:prstGeom>
                      </pic:spPr>
                    </pic:pic>
                  </a:graphicData>
                </a:graphic>
                <wp14:sizeRelH relativeFrom="margin">
                  <wp14:pctWidth>0</wp14:pctWidth>
                </wp14:sizeRelH>
                <wp14:sizeRelV relativeFrom="margin">
                  <wp14:pctHeight>0</wp14:pctHeight>
                </wp14:sizeRelV>
              </wp:anchor>
            </w:drawing>
          </w:r>
          <w:r w:rsidR="00522042" w:rsidRPr="00EA5957">
            <w:rPr>
              <w:bCs/>
              <w:color w:val="FFFFFF"/>
              <w:sz w:val="18"/>
              <w:szCs w:val="18"/>
            </w:rPr>
            <w:t xml:space="preserve">© </w:t>
          </w:r>
          <w:hyperlink r:id="rId2">
            <w:r w:rsidR="00522042" w:rsidRPr="00EA5957">
              <w:rPr>
                <w:bCs/>
                <w:color w:val="FFFFFF"/>
                <w:sz w:val="18"/>
                <w:szCs w:val="18"/>
                <w:u w:val="single"/>
              </w:rPr>
              <w:t>VCAA</w:t>
            </w:r>
          </w:hyperlink>
        </w:p>
      </w:tc>
      <w:tc>
        <w:tcPr>
          <w:tcW w:w="3214" w:type="dxa"/>
          <w:tcMar>
            <w:left w:w="0" w:type="dxa"/>
            <w:right w:w="0" w:type="dxa"/>
          </w:tcMar>
        </w:tcPr>
        <w:p w14:paraId="45FB0818" w14:textId="77777777" w:rsidR="009B445A" w:rsidRDefault="00522042">
          <w:pPr>
            <w:tabs>
              <w:tab w:val="left" w:pos="2235"/>
            </w:tabs>
            <w:spacing w:before="120" w:line="240" w:lineRule="auto"/>
            <w:rPr>
              <w:color w:val="ED7D31"/>
              <w:sz w:val="18"/>
              <w:szCs w:val="18"/>
            </w:rPr>
          </w:pPr>
          <w:r>
            <w:rPr>
              <w:color w:val="ED7D31"/>
              <w:sz w:val="18"/>
              <w:szCs w:val="18"/>
            </w:rPr>
            <w:tab/>
          </w:r>
        </w:p>
      </w:tc>
      <w:tc>
        <w:tcPr>
          <w:tcW w:w="3212" w:type="dxa"/>
          <w:tcMar>
            <w:left w:w="0" w:type="dxa"/>
            <w:right w:w="0" w:type="dxa"/>
          </w:tcMar>
        </w:tcPr>
        <w:p w14:paraId="0FD2B6DA" w14:textId="3EA907A4" w:rsidR="009B445A" w:rsidRDefault="00522042">
          <w:pPr>
            <w:tabs>
              <w:tab w:val="right" w:pos="9639"/>
            </w:tabs>
            <w:spacing w:before="120" w:line="240" w:lineRule="auto"/>
            <w:jc w:val="right"/>
            <w:rPr>
              <w:color w:val="7F7F7F"/>
              <w:sz w:val="18"/>
              <w:szCs w:val="18"/>
            </w:rPr>
          </w:pPr>
          <w:r>
            <w:rPr>
              <w:color w:val="7F7F7F"/>
              <w:sz w:val="18"/>
              <w:szCs w:val="18"/>
            </w:rPr>
            <w:t xml:space="preserve">Page </w:t>
          </w:r>
          <w:r>
            <w:rPr>
              <w:color w:val="7F7F7F"/>
              <w:sz w:val="18"/>
              <w:szCs w:val="18"/>
            </w:rPr>
            <w:fldChar w:fldCharType="begin"/>
          </w:r>
          <w:r>
            <w:rPr>
              <w:color w:val="7F7F7F"/>
              <w:sz w:val="18"/>
              <w:szCs w:val="18"/>
            </w:rPr>
            <w:instrText>PAGE</w:instrText>
          </w:r>
          <w:r>
            <w:rPr>
              <w:color w:val="7F7F7F"/>
              <w:sz w:val="18"/>
              <w:szCs w:val="18"/>
            </w:rPr>
            <w:fldChar w:fldCharType="separate"/>
          </w:r>
          <w:r w:rsidR="008504ED">
            <w:rPr>
              <w:noProof/>
              <w:color w:val="7F7F7F"/>
              <w:sz w:val="18"/>
              <w:szCs w:val="18"/>
            </w:rPr>
            <w:t>2</w:t>
          </w:r>
          <w:r>
            <w:rPr>
              <w:color w:val="7F7F7F"/>
              <w:sz w:val="18"/>
              <w:szCs w:val="18"/>
            </w:rPr>
            <w:fldChar w:fldCharType="end"/>
          </w:r>
        </w:p>
      </w:tc>
    </w:tr>
  </w:tbl>
  <w:p w14:paraId="275612F6" w14:textId="37BFD31A" w:rsidR="009B445A" w:rsidRDefault="009B445A">
    <w:pPr>
      <w:pBdr>
        <w:top w:val="nil"/>
        <w:left w:val="nil"/>
        <w:bottom w:val="nil"/>
        <w:right w:val="nil"/>
        <w:between w:val="nil"/>
      </w:pBdr>
      <w:tabs>
        <w:tab w:val="center" w:pos="4513"/>
        <w:tab w:val="right" w:pos="9026"/>
      </w:tabs>
      <w:spacing w:after="0" w:line="240" w:lineRule="auto"/>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C3838" w14:textId="77777777" w:rsidR="00CC47D1" w:rsidRDefault="00CC47D1" w:rsidP="00CC47D1">
    <w:pPr>
      <w:widowControl w:val="0"/>
      <w:pBdr>
        <w:top w:val="nil"/>
        <w:left w:val="nil"/>
        <w:bottom w:val="nil"/>
        <w:right w:val="nil"/>
        <w:between w:val="nil"/>
      </w:pBdr>
      <w:spacing w:after="0"/>
      <w:rPr>
        <w:color w:val="000000"/>
        <w:sz w:val="2"/>
        <w:szCs w:val="2"/>
      </w:rPr>
    </w:pPr>
    <w:r w:rsidRPr="00E90435">
      <w:rPr>
        <w:noProof/>
      </w:rPr>
      <w:drawing>
        <wp:anchor distT="0" distB="0" distL="0" distR="0" simplePos="0" relativeHeight="251661315" behindDoc="1" locked="0" layoutInCell="1" hidden="0" allowOverlap="1" wp14:anchorId="54F0E900" wp14:editId="39C3BD90">
          <wp:simplePos x="0" y="0"/>
          <wp:positionH relativeFrom="column">
            <wp:posOffset>-723265</wp:posOffset>
          </wp:positionH>
          <wp:positionV relativeFrom="paragraph">
            <wp:posOffset>1233</wp:posOffset>
          </wp:positionV>
          <wp:extent cx="7583170" cy="537845"/>
          <wp:effectExtent l="0" t="0" r="0" b="0"/>
          <wp:wrapNone/>
          <wp:docPr id="157565537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83170" cy="537845"/>
                  </a:xfrm>
                  <a:prstGeom prst="rect">
                    <a:avLst/>
                  </a:prstGeom>
                  <a:ln/>
                </pic:spPr>
              </pic:pic>
            </a:graphicData>
          </a:graphic>
        </wp:anchor>
      </w:drawing>
    </w:r>
  </w:p>
  <w:tbl>
    <w:tblPr>
      <w:tblW w:w="9072" w:type="dxa"/>
      <w:tblInd w:w="567" w:type="dxa"/>
      <w:tblLayout w:type="fixed"/>
      <w:tblCellMar>
        <w:left w:w="115" w:type="dxa"/>
        <w:right w:w="115" w:type="dxa"/>
      </w:tblCellMar>
      <w:tblLook w:val="0400" w:firstRow="0" w:lastRow="0" w:firstColumn="0" w:lastColumn="0" w:noHBand="0" w:noVBand="1"/>
    </w:tblPr>
    <w:tblGrid>
      <w:gridCol w:w="2648"/>
      <w:gridCol w:w="3213"/>
      <w:gridCol w:w="3211"/>
    </w:tblGrid>
    <w:tr w:rsidR="00CC47D1" w14:paraId="32783FA0" w14:textId="77777777" w:rsidTr="00950D0B">
      <w:tc>
        <w:tcPr>
          <w:tcW w:w="2648" w:type="dxa"/>
          <w:tcMar>
            <w:left w:w="0" w:type="dxa"/>
            <w:right w:w="0" w:type="dxa"/>
          </w:tcMar>
        </w:tcPr>
        <w:p w14:paraId="59358360" w14:textId="77777777" w:rsidR="00CC47D1" w:rsidRDefault="00CC47D1" w:rsidP="00CC47D1">
          <w:pPr>
            <w:tabs>
              <w:tab w:val="right" w:pos="9639"/>
            </w:tabs>
            <w:spacing w:before="120" w:line="240" w:lineRule="auto"/>
            <w:rPr>
              <w:b/>
              <w:color w:val="ED7D31"/>
              <w:sz w:val="18"/>
              <w:szCs w:val="18"/>
            </w:rPr>
          </w:pPr>
          <w:r>
            <w:rPr>
              <w:b/>
              <w:color w:val="FFFFFF"/>
              <w:sz w:val="18"/>
              <w:szCs w:val="18"/>
            </w:rPr>
            <w:t xml:space="preserve">© </w:t>
          </w:r>
          <w:hyperlink r:id="rId2">
            <w:r>
              <w:rPr>
                <w:color w:val="FFFFFF"/>
                <w:sz w:val="18"/>
                <w:szCs w:val="18"/>
                <w:u w:val="single"/>
              </w:rPr>
              <w:t>VCAA</w:t>
            </w:r>
          </w:hyperlink>
          <w:r>
            <w:rPr>
              <w:noProof/>
            </w:rPr>
            <mc:AlternateContent>
              <mc:Choice Requires="wps">
                <w:drawing>
                  <wp:anchor distT="45720" distB="45720" distL="114300" distR="114300" simplePos="0" relativeHeight="251660291" behindDoc="0" locked="0" layoutInCell="1" hidden="0" allowOverlap="1" wp14:anchorId="3ACF7490" wp14:editId="43B790BA">
                    <wp:simplePos x="0" y="0"/>
                    <wp:positionH relativeFrom="column">
                      <wp:posOffset>1498600</wp:posOffset>
                    </wp:positionH>
                    <wp:positionV relativeFrom="paragraph">
                      <wp:posOffset>45720</wp:posOffset>
                    </wp:positionV>
                    <wp:extent cx="3375132" cy="1414145"/>
                    <wp:effectExtent l="0" t="0" r="0" b="0"/>
                    <wp:wrapNone/>
                    <wp:docPr id="1608441261" name="Rectangle 1608441261"/>
                    <wp:cNvGraphicFramePr/>
                    <a:graphic xmlns:a="http://schemas.openxmlformats.org/drawingml/2006/main">
                      <a:graphicData uri="http://schemas.microsoft.com/office/word/2010/wordprocessingShape">
                        <wps:wsp>
                          <wps:cNvSpPr/>
                          <wps:spPr>
                            <a:xfrm>
                              <a:off x="3663197" y="3077690"/>
                              <a:ext cx="3365607" cy="1404620"/>
                            </a:xfrm>
                            <a:prstGeom prst="rect">
                              <a:avLst/>
                            </a:prstGeom>
                            <a:solidFill>
                              <a:srgbClr val="FFFFFF"/>
                            </a:solidFill>
                            <a:ln>
                              <a:noFill/>
                            </a:ln>
                          </wps:spPr>
                          <wps:txbx>
                            <w:txbxContent>
                              <w:p w14:paraId="51C01041" w14:textId="77777777" w:rsidR="00CC47D1" w:rsidRDefault="00CC47D1" w:rsidP="00CC47D1">
                                <w:pPr>
                                  <w:spacing w:line="275" w:lineRule="auto"/>
                                  <w:jc w:val="center"/>
                                  <w:textDirection w:val="btLr"/>
                                </w:pPr>
                                <w:r>
                                  <w:rPr>
                                    <w:b/>
                                    <w:color w:val="000000"/>
                                    <w:sz w:val="17"/>
                                  </w:rPr>
                                  <w:t xml:space="preserve">Created by: </w:t>
                                </w:r>
                                <w:r>
                                  <w:rPr>
                                    <w:b/>
                                    <w:color w:val="A6A6A6"/>
                                    <w:sz w:val="17"/>
                                  </w:rPr>
                                  <w:t xml:space="preserve">VCAA Example </w:t>
                                </w:r>
                                <w:r>
                                  <w:rPr>
                                    <w:b/>
                                    <w:color w:val="000000"/>
                                    <w:sz w:val="17"/>
                                  </w:rPr>
                                  <w:t xml:space="preserve">School: </w:t>
                                </w:r>
                                <w:r>
                                  <w:rPr>
                                    <w:b/>
                                    <w:color w:val="A6A6A6"/>
                                    <w:sz w:val="17"/>
                                  </w:rPr>
                                  <w:t xml:space="preserve">Example School </w:t>
                                </w:r>
                                <w:r>
                                  <w:rPr>
                                    <w:b/>
                                    <w:color w:val="000000"/>
                                    <w:sz w:val="17"/>
                                  </w:rPr>
                                  <w:br/>
                                  <w:t xml:space="preserve">Date created: </w:t>
                                </w:r>
                                <w:r>
                                  <w:rPr>
                                    <w:b/>
                                    <w:color w:val="A6A6A6"/>
                                    <w:sz w:val="17"/>
                                  </w:rPr>
                                  <w:t>November 2025</w:t>
                                </w:r>
                                <w:r>
                                  <w:rPr>
                                    <w:b/>
                                    <w:color w:val="000000"/>
                                    <w:sz w:val="17"/>
                                  </w:rPr>
                                  <w:t xml:space="preserve"> Date for review:</w:t>
                                </w:r>
                                <w:r>
                                  <w:rPr>
                                    <w:b/>
                                    <w:color w:val="A6A6A6"/>
                                    <w:sz w:val="17"/>
                                  </w:rPr>
                                  <w:t xml:space="preserve"> Term 4 2026</w:t>
                                </w:r>
                              </w:p>
                            </w:txbxContent>
                          </wps:txbx>
                          <wps:bodyPr spcFirstLastPara="1" wrap="square" lIns="91425" tIns="45700" rIns="91425" bIns="45700" anchor="t" anchorCtr="0">
                            <a:noAutofit/>
                          </wps:bodyPr>
                        </wps:wsp>
                      </a:graphicData>
                    </a:graphic>
                  </wp:anchor>
                </w:drawing>
              </mc:Choice>
              <mc:Fallback>
                <w:pict>
                  <v:rect w14:anchorId="3ACF7490" id="Rectangle 1608441261" o:spid="_x0000_s1026" style="position:absolute;margin-left:118pt;margin-top:3.6pt;width:265.75pt;height:111.35pt;z-index:25166029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" stroked="f">
                    <v:textbox inset="2.53958mm,1.2694mm,2.53958mm,1.2694mm">
                      <w:txbxContent>
                        <w:p w14:paraId="51C01041" w14:textId="77777777" w:rsidR="00CC47D1" w:rsidRDefault="00CC47D1" w:rsidP="00CC47D1">
                          <w:pPr>
                            <w:spacing w:line="275" w:lineRule="auto"/>
                            <w:jc w:val="center"/>
                            <w:textDirection w:val="btLr"/>
                          </w:pPr>
                          <w:r>
                            <w:rPr>
                              <w:b/>
                              <w:color w:val="000000"/>
                              <w:sz w:val="17"/>
                            </w:rPr>
                            <w:t xml:space="preserve">Created by: </w:t>
                          </w:r>
                          <w:r>
                            <w:rPr>
                              <w:b/>
                              <w:color w:val="A6A6A6"/>
                              <w:sz w:val="17"/>
                            </w:rPr>
                            <w:t xml:space="preserve">VCAA Example </w:t>
                          </w:r>
                          <w:r>
                            <w:rPr>
                              <w:b/>
                              <w:color w:val="000000"/>
                              <w:sz w:val="17"/>
                            </w:rPr>
                            <w:t xml:space="preserve">School: </w:t>
                          </w:r>
                          <w:r>
                            <w:rPr>
                              <w:b/>
                              <w:color w:val="A6A6A6"/>
                              <w:sz w:val="17"/>
                            </w:rPr>
                            <w:t xml:space="preserve">Example School </w:t>
                          </w:r>
                          <w:r>
                            <w:rPr>
                              <w:b/>
                              <w:color w:val="000000"/>
                              <w:sz w:val="17"/>
                            </w:rPr>
                            <w:br/>
                            <w:t xml:space="preserve">Date created: </w:t>
                          </w:r>
                          <w:r>
                            <w:rPr>
                              <w:b/>
                              <w:color w:val="A6A6A6"/>
                              <w:sz w:val="17"/>
                            </w:rPr>
                            <w:t>November 2025</w:t>
                          </w:r>
                          <w:r>
                            <w:rPr>
                              <w:b/>
                              <w:color w:val="000000"/>
                              <w:sz w:val="17"/>
                            </w:rPr>
                            <w:t xml:space="preserve"> Date for review:</w:t>
                          </w:r>
                          <w:r>
                            <w:rPr>
                              <w:b/>
                              <w:color w:val="A6A6A6"/>
                              <w:sz w:val="17"/>
                            </w:rPr>
                            <w:t xml:space="preserve"> Term 4 2026</w:t>
                          </w:r>
                        </w:p>
                      </w:txbxContent>
                    </v:textbox>
                  </v:rect>
                </w:pict>
              </mc:Fallback>
            </mc:AlternateContent>
          </w:r>
        </w:p>
      </w:tc>
      <w:tc>
        <w:tcPr>
          <w:tcW w:w="3213" w:type="dxa"/>
          <w:tcMar>
            <w:left w:w="0" w:type="dxa"/>
            <w:right w:w="0" w:type="dxa"/>
          </w:tcMar>
        </w:tcPr>
        <w:p w14:paraId="74FDDB34" w14:textId="77777777" w:rsidR="00CC47D1" w:rsidRDefault="00CC47D1" w:rsidP="00CC47D1">
          <w:pPr>
            <w:tabs>
              <w:tab w:val="right" w:pos="9639"/>
            </w:tabs>
            <w:spacing w:before="120" w:line="240" w:lineRule="auto"/>
            <w:rPr>
              <w:rFonts w:ascii="Calibri" w:eastAsia="Calibri" w:hAnsi="Calibri" w:cs="Calibri"/>
              <w:color w:val="ED7D31"/>
              <w:sz w:val="18"/>
              <w:szCs w:val="18"/>
            </w:rPr>
          </w:pPr>
        </w:p>
      </w:tc>
      <w:tc>
        <w:tcPr>
          <w:tcW w:w="3211" w:type="dxa"/>
          <w:tcMar>
            <w:left w:w="0" w:type="dxa"/>
            <w:right w:w="0" w:type="dxa"/>
          </w:tcMar>
        </w:tcPr>
        <w:p w14:paraId="49CF5838" w14:textId="77777777" w:rsidR="00CC47D1" w:rsidRDefault="00CC47D1" w:rsidP="00CC47D1">
          <w:pPr>
            <w:tabs>
              <w:tab w:val="right" w:pos="9639"/>
            </w:tabs>
            <w:spacing w:before="120" w:line="240" w:lineRule="auto"/>
            <w:jc w:val="right"/>
            <w:rPr>
              <w:rFonts w:ascii="Calibri" w:eastAsia="Calibri" w:hAnsi="Calibri" w:cs="Calibri"/>
              <w:color w:val="ED7D31"/>
              <w:sz w:val="18"/>
              <w:szCs w:val="18"/>
            </w:rPr>
          </w:pPr>
        </w:p>
      </w:tc>
    </w:tr>
  </w:tbl>
  <w:p w14:paraId="4A2DAA73" w14:textId="77777777" w:rsidR="00CC47D1" w:rsidRDefault="00CC47D1" w:rsidP="00CC47D1">
    <w:pPr>
      <w:pBdr>
        <w:top w:val="nil"/>
        <w:left w:val="nil"/>
        <w:bottom w:val="nil"/>
        <w:right w:val="nil"/>
        <w:between w:val="nil"/>
      </w:pBdr>
      <w:tabs>
        <w:tab w:val="center" w:pos="4513"/>
        <w:tab w:val="right" w:pos="9026"/>
      </w:tabs>
      <w:spacing w:after="0" w:line="240" w:lineRule="auto"/>
      <w:rPr>
        <w:color w:val="000000"/>
        <w:sz w:val="2"/>
        <w:szCs w:val="2"/>
      </w:rPr>
    </w:pPr>
  </w:p>
  <w:p w14:paraId="04F8039C" w14:textId="5854CF72" w:rsidR="009B445A" w:rsidRDefault="009B445A">
    <w:pPr>
      <w:pBdr>
        <w:top w:val="nil"/>
        <w:left w:val="nil"/>
        <w:bottom w:val="nil"/>
        <w:right w:val="nil"/>
        <w:between w:val="nil"/>
      </w:pBdr>
      <w:tabs>
        <w:tab w:val="center" w:pos="4513"/>
        <w:tab w:val="right" w:pos="9026"/>
      </w:tabs>
      <w:spacing w:after="0" w:line="240"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58CB1" w14:textId="77777777" w:rsidR="00746F12" w:rsidRDefault="00746F12">
      <w:pPr>
        <w:spacing w:after="0" w:line="240" w:lineRule="auto"/>
      </w:pPr>
      <w:r>
        <w:separator/>
      </w:r>
    </w:p>
  </w:footnote>
  <w:footnote w:type="continuationSeparator" w:id="0">
    <w:p w14:paraId="52C5E8E2" w14:textId="77777777" w:rsidR="00746F12" w:rsidRDefault="00746F12">
      <w:pPr>
        <w:spacing w:after="0" w:line="240" w:lineRule="auto"/>
      </w:pPr>
      <w:r>
        <w:continuationSeparator/>
      </w:r>
    </w:p>
  </w:footnote>
  <w:footnote w:type="continuationNotice" w:id="1">
    <w:p w14:paraId="1EE430DC" w14:textId="77777777" w:rsidR="00746F12" w:rsidRDefault="00746F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7B00A" w14:textId="77777777" w:rsidR="009B445A" w:rsidRDefault="009B445A">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6E929" w14:textId="0BB36B81" w:rsidR="009B445A" w:rsidRDefault="00522042">
    <w:pPr>
      <w:pBdr>
        <w:top w:val="nil"/>
        <w:left w:val="nil"/>
        <w:bottom w:val="nil"/>
        <w:right w:val="nil"/>
        <w:between w:val="nil"/>
      </w:pBdr>
      <w:spacing w:before="120" w:after="360" w:line="280" w:lineRule="auto"/>
      <w:rPr>
        <w:color w:val="7F7F7F"/>
        <w:sz w:val="18"/>
        <w:szCs w:val="18"/>
      </w:rPr>
    </w:pPr>
    <w:r>
      <w:rPr>
        <w:color w:val="7F7F7F"/>
        <w:sz w:val="18"/>
        <w:szCs w:val="18"/>
      </w:rPr>
      <w:t>Example assessment task</w:t>
    </w:r>
    <w:r w:rsidR="007A412A">
      <w:rPr>
        <w:color w:val="7F7F7F"/>
        <w:sz w:val="18"/>
        <w:szCs w:val="18"/>
      </w:rPr>
      <w:t xml:space="preserve">: Habitat box digital proposal and construction </w:t>
    </w:r>
    <w:r>
      <w:rPr>
        <w:color w:val="7F7F7F"/>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D94A4" w14:textId="77777777" w:rsidR="009B445A" w:rsidRDefault="00522042">
    <w:pPr>
      <w:spacing w:after="0"/>
      <w:ind w:right="-142"/>
      <w:jc w:val="right"/>
    </w:pPr>
    <w:r>
      <w:rPr>
        <w:noProof/>
      </w:rPr>
      <w:drawing>
        <wp:anchor distT="0" distB="0" distL="0" distR="0" simplePos="0" relativeHeight="251658241" behindDoc="1" locked="0" layoutInCell="1" hidden="0" allowOverlap="1" wp14:anchorId="07B45832" wp14:editId="35EAFA77">
          <wp:simplePos x="0" y="0"/>
          <wp:positionH relativeFrom="column">
            <wp:posOffset>-745186</wp:posOffset>
          </wp:positionH>
          <wp:positionV relativeFrom="paragraph">
            <wp:posOffset>-170180</wp:posOffset>
          </wp:positionV>
          <wp:extent cx="7595870" cy="714905"/>
          <wp:effectExtent l="0" t="0" r="0" b="0"/>
          <wp:wrapNone/>
          <wp:docPr id="512191596" name="image1.png"/>
          <wp:cNvGraphicFramePr/>
          <a:graphic xmlns:a="http://schemas.openxmlformats.org/drawingml/2006/main">
            <a:graphicData uri="http://schemas.openxmlformats.org/drawingml/2006/picture">
              <pic:pic xmlns:pic="http://schemas.openxmlformats.org/drawingml/2006/picture">
                <pic:nvPicPr>
                  <pic:cNvPr id="1450163255"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95870" cy="714905"/>
                  </a:xfrm>
                  <a:prstGeom prst="rect">
                    <a:avLst/>
                  </a:prstGeom>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6710"/>
    <w:multiLevelType w:val="hybridMultilevel"/>
    <w:tmpl w:val="070814B6"/>
    <w:lvl w:ilvl="0" w:tplc="EBB2C780">
      <w:start w:val="1"/>
      <w:numFmt w:val="bullet"/>
      <w:lvlText w:val=""/>
      <w:lvlJc w:val="left"/>
      <w:pPr>
        <w:ind w:left="720" w:hanging="360"/>
      </w:pPr>
      <w:rPr>
        <w:rFonts w:ascii="Symbol" w:hAnsi="Symbol" w:hint="default"/>
      </w:rPr>
    </w:lvl>
    <w:lvl w:ilvl="1" w:tplc="314818A8">
      <w:start w:val="1"/>
      <w:numFmt w:val="bullet"/>
      <w:lvlText w:val="o"/>
      <w:lvlJc w:val="left"/>
      <w:pPr>
        <w:ind w:left="1440" w:hanging="360"/>
      </w:pPr>
      <w:rPr>
        <w:rFonts w:ascii="Courier New" w:hAnsi="Courier New" w:hint="default"/>
      </w:rPr>
    </w:lvl>
    <w:lvl w:ilvl="2" w:tplc="2460CF6C">
      <w:start w:val="1"/>
      <w:numFmt w:val="bullet"/>
      <w:lvlText w:val=""/>
      <w:lvlJc w:val="left"/>
      <w:pPr>
        <w:ind w:left="2160" w:hanging="360"/>
      </w:pPr>
      <w:rPr>
        <w:rFonts w:ascii="Wingdings" w:hAnsi="Wingdings" w:hint="default"/>
      </w:rPr>
    </w:lvl>
    <w:lvl w:ilvl="3" w:tplc="1D780D84">
      <w:start w:val="1"/>
      <w:numFmt w:val="bullet"/>
      <w:lvlText w:val=""/>
      <w:lvlJc w:val="left"/>
      <w:pPr>
        <w:ind w:left="2880" w:hanging="360"/>
      </w:pPr>
      <w:rPr>
        <w:rFonts w:ascii="Symbol" w:hAnsi="Symbol" w:hint="default"/>
      </w:rPr>
    </w:lvl>
    <w:lvl w:ilvl="4" w:tplc="E2488C7C">
      <w:start w:val="1"/>
      <w:numFmt w:val="bullet"/>
      <w:lvlText w:val="o"/>
      <w:lvlJc w:val="left"/>
      <w:pPr>
        <w:ind w:left="3600" w:hanging="360"/>
      </w:pPr>
      <w:rPr>
        <w:rFonts w:ascii="Courier New" w:hAnsi="Courier New" w:hint="default"/>
      </w:rPr>
    </w:lvl>
    <w:lvl w:ilvl="5" w:tplc="0F92A5DA">
      <w:start w:val="1"/>
      <w:numFmt w:val="bullet"/>
      <w:lvlText w:val=""/>
      <w:lvlJc w:val="left"/>
      <w:pPr>
        <w:ind w:left="4320" w:hanging="360"/>
      </w:pPr>
      <w:rPr>
        <w:rFonts w:ascii="Wingdings" w:hAnsi="Wingdings" w:hint="default"/>
      </w:rPr>
    </w:lvl>
    <w:lvl w:ilvl="6" w:tplc="38CA12EA">
      <w:start w:val="1"/>
      <w:numFmt w:val="bullet"/>
      <w:lvlText w:val=""/>
      <w:lvlJc w:val="left"/>
      <w:pPr>
        <w:ind w:left="5040" w:hanging="360"/>
      </w:pPr>
      <w:rPr>
        <w:rFonts w:ascii="Symbol" w:hAnsi="Symbol" w:hint="default"/>
      </w:rPr>
    </w:lvl>
    <w:lvl w:ilvl="7" w:tplc="FF644F76">
      <w:start w:val="1"/>
      <w:numFmt w:val="bullet"/>
      <w:lvlText w:val="o"/>
      <w:lvlJc w:val="left"/>
      <w:pPr>
        <w:ind w:left="5760" w:hanging="360"/>
      </w:pPr>
      <w:rPr>
        <w:rFonts w:ascii="Courier New" w:hAnsi="Courier New" w:hint="default"/>
      </w:rPr>
    </w:lvl>
    <w:lvl w:ilvl="8" w:tplc="C3CC220E">
      <w:start w:val="1"/>
      <w:numFmt w:val="bullet"/>
      <w:lvlText w:val=""/>
      <w:lvlJc w:val="left"/>
      <w:pPr>
        <w:ind w:left="6480" w:hanging="360"/>
      </w:pPr>
      <w:rPr>
        <w:rFonts w:ascii="Wingdings" w:hAnsi="Wingdings" w:hint="default"/>
      </w:rPr>
    </w:lvl>
  </w:abstractNum>
  <w:abstractNum w:abstractNumId="1" w15:restartNumberingAfterBreak="0">
    <w:nsid w:val="0ADA9B80"/>
    <w:multiLevelType w:val="hybridMultilevel"/>
    <w:tmpl w:val="C0400066"/>
    <w:lvl w:ilvl="0" w:tplc="999A2C98">
      <w:start w:val="1"/>
      <w:numFmt w:val="bullet"/>
      <w:lvlText w:val=""/>
      <w:lvlJc w:val="left"/>
      <w:pPr>
        <w:ind w:left="720" w:hanging="360"/>
      </w:pPr>
      <w:rPr>
        <w:rFonts w:ascii="Symbol" w:hAnsi="Symbol" w:hint="default"/>
      </w:rPr>
    </w:lvl>
    <w:lvl w:ilvl="1" w:tplc="45FAE198">
      <w:start w:val="1"/>
      <w:numFmt w:val="bullet"/>
      <w:lvlText w:val="o"/>
      <w:lvlJc w:val="left"/>
      <w:pPr>
        <w:ind w:left="1440" w:hanging="360"/>
      </w:pPr>
      <w:rPr>
        <w:rFonts w:ascii="Courier New" w:hAnsi="Courier New" w:hint="default"/>
      </w:rPr>
    </w:lvl>
    <w:lvl w:ilvl="2" w:tplc="3E3833B6">
      <w:start w:val="1"/>
      <w:numFmt w:val="bullet"/>
      <w:lvlText w:val=""/>
      <w:lvlJc w:val="left"/>
      <w:pPr>
        <w:ind w:left="2160" w:hanging="360"/>
      </w:pPr>
      <w:rPr>
        <w:rFonts w:ascii="Wingdings" w:hAnsi="Wingdings" w:hint="default"/>
      </w:rPr>
    </w:lvl>
    <w:lvl w:ilvl="3" w:tplc="1C3C9918">
      <w:start w:val="1"/>
      <w:numFmt w:val="bullet"/>
      <w:lvlText w:val=""/>
      <w:lvlJc w:val="left"/>
      <w:pPr>
        <w:ind w:left="2880" w:hanging="360"/>
      </w:pPr>
      <w:rPr>
        <w:rFonts w:ascii="Symbol" w:hAnsi="Symbol" w:hint="default"/>
      </w:rPr>
    </w:lvl>
    <w:lvl w:ilvl="4" w:tplc="C8A2780E">
      <w:start w:val="1"/>
      <w:numFmt w:val="bullet"/>
      <w:lvlText w:val="o"/>
      <w:lvlJc w:val="left"/>
      <w:pPr>
        <w:ind w:left="3600" w:hanging="360"/>
      </w:pPr>
      <w:rPr>
        <w:rFonts w:ascii="Courier New" w:hAnsi="Courier New" w:hint="default"/>
      </w:rPr>
    </w:lvl>
    <w:lvl w:ilvl="5" w:tplc="2A4E3714">
      <w:start w:val="1"/>
      <w:numFmt w:val="bullet"/>
      <w:lvlText w:val=""/>
      <w:lvlJc w:val="left"/>
      <w:pPr>
        <w:ind w:left="4320" w:hanging="360"/>
      </w:pPr>
      <w:rPr>
        <w:rFonts w:ascii="Wingdings" w:hAnsi="Wingdings" w:hint="default"/>
      </w:rPr>
    </w:lvl>
    <w:lvl w:ilvl="6" w:tplc="4DBA4362">
      <w:start w:val="1"/>
      <w:numFmt w:val="bullet"/>
      <w:lvlText w:val=""/>
      <w:lvlJc w:val="left"/>
      <w:pPr>
        <w:ind w:left="5040" w:hanging="360"/>
      </w:pPr>
      <w:rPr>
        <w:rFonts w:ascii="Symbol" w:hAnsi="Symbol" w:hint="default"/>
      </w:rPr>
    </w:lvl>
    <w:lvl w:ilvl="7" w:tplc="8A508164">
      <w:start w:val="1"/>
      <w:numFmt w:val="bullet"/>
      <w:lvlText w:val="o"/>
      <w:lvlJc w:val="left"/>
      <w:pPr>
        <w:ind w:left="5760" w:hanging="360"/>
      </w:pPr>
      <w:rPr>
        <w:rFonts w:ascii="Courier New" w:hAnsi="Courier New" w:hint="default"/>
      </w:rPr>
    </w:lvl>
    <w:lvl w:ilvl="8" w:tplc="6BE8F9D4">
      <w:start w:val="1"/>
      <w:numFmt w:val="bullet"/>
      <w:lvlText w:val=""/>
      <w:lvlJc w:val="left"/>
      <w:pPr>
        <w:ind w:left="6480" w:hanging="360"/>
      </w:pPr>
      <w:rPr>
        <w:rFonts w:ascii="Wingdings" w:hAnsi="Wingdings" w:hint="default"/>
      </w:rPr>
    </w:lvl>
  </w:abstractNum>
  <w:abstractNum w:abstractNumId="2" w15:restartNumberingAfterBreak="0">
    <w:nsid w:val="0B85280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92189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4" w15:restartNumberingAfterBreak="0">
    <w:nsid w:val="118E34BD"/>
    <w:multiLevelType w:val="hybridMultilevel"/>
    <w:tmpl w:val="F75E78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9E3374"/>
    <w:multiLevelType w:val="hybridMultilevel"/>
    <w:tmpl w:val="2EB2CB62"/>
    <w:lvl w:ilvl="0" w:tplc="239460AE">
      <w:start w:val="1"/>
      <w:numFmt w:val="bullet"/>
      <w:pStyle w:val="VCAA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83F06C"/>
    <w:multiLevelType w:val="hybridMultilevel"/>
    <w:tmpl w:val="33AA6AF8"/>
    <w:lvl w:ilvl="0" w:tplc="1B1A32F6">
      <w:start w:val="1"/>
      <w:numFmt w:val="bullet"/>
      <w:lvlText w:val=""/>
      <w:lvlJc w:val="left"/>
      <w:pPr>
        <w:ind w:left="720" w:hanging="360"/>
      </w:pPr>
      <w:rPr>
        <w:rFonts w:ascii="Symbol" w:hAnsi="Symbol" w:hint="default"/>
      </w:rPr>
    </w:lvl>
    <w:lvl w:ilvl="1" w:tplc="60AC41E0">
      <w:start w:val="1"/>
      <w:numFmt w:val="bullet"/>
      <w:lvlText w:val="o"/>
      <w:lvlJc w:val="left"/>
      <w:pPr>
        <w:ind w:left="1440" w:hanging="360"/>
      </w:pPr>
      <w:rPr>
        <w:rFonts w:ascii="Courier New" w:hAnsi="Courier New" w:hint="default"/>
      </w:rPr>
    </w:lvl>
    <w:lvl w:ilvl="2" w:tplc="8132D92E">
      <w:start w:val="1"/>
      <w:numFmt w:val="bullet"/>
      <w:lvlText w:val=""/>
      <w:lvlJc w:val="left"/>
      <w:pPr>
        <w:ind w:left="2160" w:hanging="360"/>
      </w:pPr>
      <w:rPr>
        <w:rFonts w:ascii="Wingdings" w:hAnsi="Wingdings" w:hint="default"/>
      </w:rPr>
    </w:lvl>
    <w:lvl w:ilvl="3" w:tplc="583EB060">
      <w:start w:val="1"/>
      <w:numFmt w:val="bullet"/>
      <w:lvlText w:val=""/>
      <w:lvlJc w:val="left"/>
      <w:pPr>
        <w:ind w:left="2880" w:hanging="360"/>
      </w:pPr>
      <w:rPr>
        <w:rFonts w:ascii="Symbol" w:hAnsi="Symbol" w:hint="default"/>
      </w:rPr>
    </w:lvl>
    <w:lvl w:ilvl="4" w:tplc="CA82817E">
      <w:start w:val="1"/>
      <w:numFmt w:val="bullet"/>
      <w:lvlText w:val="o"/>
      <w:lvlJc w:val="left"/>
      <w:pPr>
        <w:ind w:left="3600" w:hanging="360"/>
      </w:pPr>
      <w:rPr>
        <w:rFonts w:ascii="Courier New" w:hAnsi="Courier New" w:hint="default"/>
      </w:rPr>
    </w:lvl>
    <w:lvl w:ilvl="5" w:tplc="4A180BCA">
      <w:start w:val="1"/>
      <w:numFmt w:val="bullet"/>
      <w:lvlText w:val=""/>
      <w:lvlJc w:val="left"/>
      <w:pPr>
        <w:ind w:left="4320" w:hanging="360"/>
      </w:pPr>
      <w:rPr>
        <w:rFonts w:ascii="Wingdings" w:hAnsi="Wingdings" w:hint="default"/>
      </w:rPr>
    </w:lvl>
    <w:lvl w:ilvl="6" w:tplc="B6AA2F42">
      <w:start w:val="1"/>
      <w:numFmt w:val="bullet"/>
      <w:lvlText w:val=""/>
      <w:lvlJc w:val="left"/>
      <w:pPr>
        <w:ind w:left="5040" w:hanging="360"/>
      </w:pPr>
      <w:rPr>
        <w:rFonts w:ascii="Symbol" w:hAnsi="Symbol" w:hint="default"/>
      </w:rPr>
    </w:lvl>
    <w:lvl w:ilvl="7" w:tplc="3CCCBC88">
      <w:start w:val="1"/>
      <w:numFmt w:val="bullet"/>
      <w:lvlText w:val="o"/>
      <w:lvlJc w:val="left"/>
      <w:pPr>
        <w:ind w:left="5760" w:hanging="360"/>
      </w:pPr>
      <w:rPr>
        <w:rFonts w:ascii="Courier New" w:hAnsi="Courier New" w:hint="default"/>
      </w:rPr>
    </w:lvl>
    <w:lvl w:ilvl="8" w:tplc="26E2F440">
      <w:start w:val="1"/>
      <w:numFmt w:val="bullet"/>
      <w:lvlText w:val=""/>
      <w:lvlJc w:val="left"/>
      <w:pPr>
        <w:ind w:left="6480" w:hanging="360"/>
      </w:pPr>
      <w:rPr>
        <w:rFonts w:ascii="Wingdings" w:hAnsi="Wingdings" w:hint="default"/>
      </w:rPr>
    </w:lvl>
  </w:abstractNum>
  <w:abstractNum w:abstractNumId="7"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113DEA"/>
    <w:multiLevelType w:val="hybridMultilevel"/>
    <w:tmpl w:val="A2646F82"/>
    <w:lvl w:ilvl="0" w:tplc="4F82AF0C">
      <w:start w:val="1"/>
      <w:numFmt w:val="bullet"/>
      <w:lvlText w:val=""/>
      <w:lvlJc w:val="left"/>
      <w:pPr>
        <w:ind w:left="720" w:hanging="360"/>
      </w:pPr>
      <w:rPr>
        <w:rFonts w:ascii="Symbol" w:hAnsi="Symbol" w:hint="default"/>
      </w:rPr>
    </w:lvl>
    <w:lvl w:ilvl="1" w:tplc="DCBA7218">
      <w:start w:val="1"/>
      <w:numFmt w:val="bullet"/>
      <w:lvlText w:val="o"/>
      <w:lvlJc w:val="left"/>
      <w:pPr>
        <w:ind w:left="1440" w:hanging="360"/>
      </w:pPr>
      <w:rPr>
        <w:rFonts w:ascii="Courier New" w:hAnsi="Courier New" w:hint="default"/>
      </w:rPr>
    </w:lvl>
    <w:lvl w:ilvl="2" w:tplc="635C5342">
      <w:start w:val="1"/>
      <w:numFmt w:val="bullet"/>
      <w:lvlText w:val=""/>
      <w:lvlJc w:val="left"/>
      <w:pPr>
        <w:ind w:left="2160" w:hanging="360"/>
      </w:pPr>
      <w:rPr>
        <w:rFonts w:ascii="Wingdings" w:hAnsi="Wingdings" w:hint="default"/>
      </w:rPr>
    </w:lvl>
    <w:lvl w:ilvl="3" w:tplc="8C6CB2C2">
      <w:start w:val="1"/>
      <w:numFmt w:val="bullet"/>
      <w:lvlText w:val=""/>
      <w:lvlJc w:val="left"/>
      <w:pPr>
        <w:ind w:left="2880" w:hanging="360"/>
      </w:pPr>
      <w:rPr>
        <w:rFonts w:ascii="Symbol" w:hAnsi="Symbol" w:hint="default"/>
      </w:rPr>
    </w:lvl>
    <w:lvl w:ilvl="4" w:tplc="30E8BDAC">
      <w:start w:val="1"/>
      <w:numFmt w:val="bullet"/>
      <w:lvlText w:val="o"/>
      <w:lvlJc w:val="left"/>
      <w:pPr>
        <w:ind w:left="3600" w:hanging="360"/>
      </w:pPr>
      <w:rPr>
        <w:rFonts w:ascii="Courier New" w:hAnsi="Courier New" w:hint="default"/>
      </w:rPr>
    </w:lvl>
    <w:lvl w:ilvl="5" w:tplc="DF02DAFA">
      <w:start w:val="1"/>
      <w:numFmt w:val="bullet"/>
      <w:lvlText w:val=""/>
      <w:lvlJc w:val="left"/>
      <w:pPr>
        <w:ind w:left="4320" w:hanging="360"/>
      </w:pPr>
      <w:rPr>
        <w:rFonts w:ascii="Wingdings" w:hAnsi="Wingdings" w:hint="default"/>
      </w:rPr>
    </w:lvl>
    <w:lvl w:ilvl="6" w:tplc="48EC070C">
      <w:start w:val="1"/>
      <w:numFmt w:val="bullet"/>
      <w:lvlText w:val=""/>
      <w:lvlJc w:val="left"/>
      <w:pPr>
        <w:ind w:left="5040" w:hanging="360"/>
      </w:pPr>
      <w:rPr>
        <w:rFonts w:ascii="Symbol" w:hAnsi="Symbol" w:hint="default"/>
      </w:rPr>
    </w:lvl>
    <w:lvl w:ilvl="7" w:tplc="966AF6D8">
      <w:start w:val="1"/>
      <w:numFmt w:val="bullet"/>
      <w:lvlText w:val="o"/>
      <w:lvlJc w:val="left"/>
      <w:pPr>
        <w:ind w:left="5760" w:hanging="360"/>
      </w:pPr>
      <w:rPr>
        <w:rFonts w:ascii="Courier New" w:hAnsi="Courier New" w:hint="default"/>
      </w:rPr>
    </w:lvl>
    <w:lvl w:ilvl="8" w:tplc="459A8F92">
      <w:start w:val="1"/>
      <w:numFmt w:val="bullet"/>
      <w:lvlText w:val=""/>
      <w:lvlJc w:val="left"/>
      <w:pPr>
        <w:ind w:left="6480" w:hanging="360"/>
      </w:pPr>
      <w:rPr>
        <w:rFonts w:ascii="Wingdings" w:hAnsi="Wingdings" w:hint="default"/>
      </w:rPr>
    </w:lvl>
  </w:abstractNum>
  <w:abstractNum w:abstractNumId="9" w15:restartNumberingAfterBreak="0">
    <w:nsid w:val="2DBB27E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45312E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93A1A72"/>
    <w:multiLevelType w:val="hybridMultilevel"/>
    <w:tmpl w:val="67C45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 w15:restartNumberingAfterBreak="0">
    <w:nsid w:val="3FC52AC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0629870"/>
    <w:multiLevelType w:val="hybridMultilevel"/>
    <w:tmpl w:val="EE5ABBDE"/>
    <w:lvl w:ilvl="0" w:tplc="D8E2EC30">
      <w:start w:val="1"/>
      <w:numFmt w:val="bullet"/>
      <w:lvlText w:val=""/>
      <w:lvlJc w:val="left"/>
      <w:pPr>
        <w:ind w:left="720" w:hanging="360"/>
      </w:pPr>
      <w:rPr>
        <w:rFonts w:ascii="Symbol" w:hAnsi="Symbol" w:hint="default"/>
      </w:rPr>
    </w:lvl>
    <w:lvl w:ilvl="1" w:tplc="A3AA48E0">
      <w:start w:val="1"/>
      <w:numFmt w:val="bullet"/>
      <w:lvlText w:val="o"/>
      <w:lvlJc w:val="left"/>
      <w:pPr>
        <w:ind w:left="1440" w:hanging="360"/>
      </w:pPr>
      <w:rPr>
        <w:rFonts w:ascii="Courier New" w:hAnsi="Courier New" w:hint="default"/>
      </w:rPr>
    </w:lvl>
    <w:lvl w:ilvl="2" w:tplc="42B6BB80">
      <w:start w:val="1"/>
      <w:numFmt w:val="bullet"/>
      <w:lvlText w:val=""/>
      <w:lvlJc w:val="left"/>
      <w:pPr>
        <w:ind w:left="2160" w:hanging="360"/>
      </w:pPr>
      <w:rPr>
        <w:rFonts w:ascii="Wingdings" w:hAnsi="Wingdings" w:hint="default"/>
      </w:rPr>
    </w:lvl>
    <w:lvl w:ilvl="3" w:tplc="C0EE0286">
      <w:start w:val="1"/>
      <w:numFmt w:val="bullet"/>
      <w:lvlText w:val=""/>
      <w:lvlJc w:val="left"/>
      <w:pPr>
        <w:ind w:left="2880" w:hanging="360"/>
      </w:pPr>
      <w:rPr>
        <w:rFonts w:ascii="Symbol" w:hAnsi="Symbol" w:hint="default"/>
      </w:rPr>
    </w:lvl>
    <w:lvl w:ilvl="4" w:tplc="3AEAB08C">
      <w:start w:val="1"/>
      <w:numFmt w:val="bullet"/>
      <w:lvlText w:val="o"/>
      <w:lvlJc w:val="left"/>
      <w:pPr>
        <w:ind w:left="3600" w:hanging="360"/>
      </w:pPr>
      <w:rPr>
        <w:rFonts w:ascii="Courier New" w:hAnsi="Courier New" w:hint="default"/>
      </w:rPr>
    </w:lvl>
    <w:lvl w:ilvl="5" w:tplc="621E7D36">
      <w:start w:val="1"/>
      <w:numFmt w:val="bullet"/>
      <w:lvlText w:val=""/>
      <w:lvlJc w:val="left"/>
      <w:pPr>
        <w:ind w:left="4320" w:hanging="360"/>
      </w:pPr>
      <w:rPr>
        <w:rFonts w:ascii="Wingdings" w:hAnsi="Wingdings" w:hint="default"/>
      </w:rPr>
    </w:lvl>
    <w:lvl w:ilvl="6" w:tplc="26B2FA24">
      <w:start w:val="1"/>
      <w:numFmt w:val="bullet"/>
      <w:lvlText w:val=""/>
      <w:lvlJc w:val="left"/>
      <w:pPr>
        <w:ind w:left="5040" w:hanging="360"/>
      </w:pPr>
      <w:rPr>
        <w:rFonts w:ascii="Symbol" w:hAnsi="Symbol" w:hint="default"/>
      </w:rPr>
    </w:lvl>
    <w:lvl w:ilvl="7" w:tplc="E1E2360C">
      <w:start w:val="1"/>
      <w:numFmt w:val="bullet"/>
      <w:lvlText w:val="o"/>
      <w:lvlJc w:val="left"/>
      <w:pPr>
        <w:ind w:left="5760" w:hanging="360"/>
      </w:pPr>
      <w:rPr>
        <w:rFonts w:ascii="Courier New" w:hAnsi="Courier New" w:hint="default"/>
      </w:rPr>
    </w:lvl>
    <w:lvl w:ilvl="8" w:tplc="C12E9622">
      <w:start w:val="1"/>
      <w:numFmt w:val="bullet"/>
      <w:lvlText w:val=""/>
      <w:lvlJc w:val="left"/>
      <w:pPr>
        <w:ind w:left="6480" w:hanging="360"/>
      </w:pPr>
      <w:rPr>
        <w:rFonts w:ascii="Wingdings" w:hAnsi="Wingdings" w:hint="default"/>
      </w:rPr>
    </w:lvl>
  </w:abstractNum>
  <w:abstractNum w:abstractNumId="15" w15:restartNumberingAfterBreak="0">
    <w:nsid w:val="4B427778"/>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35B081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4F04205"/>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7121BC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9"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5A966D9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5E8151F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3" w15:restartNumberingAfterBreak="0">
    <w:nsid w:val="6DDF5702"/>
    <w:multiLevelType w:val="hybridMultilevel"/>
    <w:tmpl w:val="A7587824"/>
    <w:lvl w:ilvl="0" w:tplc="691A647E">
      <w:start w:val="1"/>
      <w:numFmt w:val="bullet"/>
      <w:lvlText w:val="·"/>
      <w:lvlJc w:val="left"/>
      <w:pPr>
        <w:ind w:left="720" w:hanging="360"/>
      </w:pPr>
      <w:rPr>
        <w:rFonts w:ascii="Symbol" w:hAnsi="Symbol" w:hint="default"/>
      </w:rPr>
    </w:lvl>
    <w:lvl w:ilvl="1" w:tplc="CA9416A6">
      <w:start w:val="1"/>
      <w:numFmt w:val="bullet"/>
      <w:lvlText w:val="o"/>
      <w:lvlJc w:val="left"/>
      <w:pPr>
        <w:ind w:left="1440" w:hanging="360"/>
      </w:pPr>
      <w:rPr>
        <w:rFonts w:ascii="Courier New" w:hAnsi="Courier New" w:hint="default"/>
      </w:rPr>
    </w:lvl>
    <w:lvl w:ilvl="2" w:tplc="29EA75F0">
      <w:start w:val="1"/>
      <w:numFmt w:val="bullet"/>
      <w:lvlText w:val=""/>
      <w:lvlJc w:val="left"/>
      <w:pPr>
        <w:ind w:left="2160" w:hanging="360"/>
      </w:pPr>
      <w:rPr>
        <w:rFonts w:ascii="Wingdings" w:hAnsi="Wingdings" w:hint="default"/>
      </w:rPr>
    </w:lvl>
    <w:lvl w:ilvl="3" w:tplc="FDD45A78">
      <w:start w:val="1"/>
      <w:numFmt w:val="bullet"/>
      <w:lvlText w:val=""/>
      <w:lvlJc w:val="left"/>
      <w:pPr>
        <w:ind w:left="2880" w:hanging="360"/>
      </w:pPr>
      <w:rPr>
        <w:rFonts w:ascii="Symbol" w:hAnsi="Symbol" w:hint="default"/>
      </w:rPr>
    </w:lvl>
    <w:lvl w:ilvl="4" w:tplc="377AB302">
      <w:start w:val="1"/>
      <w:numFmt w:val="bullet"/>
      <w:lvlText w:val="o"/>
      <w:lvlJc w:val="left"/>
      <w:pPr>
        <w:ind w:left="3600" w:hanging="360"/>
      </w:pPr>
      <w:rPr>
        <w:rFonts w:ascii="Courier New" w:hAnsi="Courier New" w:hint="default"/>
      </w:rPr>
    </w:lvl>
    <w:lvl w:ilvl="5" w:tplc="C2DE72CE">
      <w:start w:val="1"/>
      <w:numFmt w:val="bullet"/>
      <w:lvlText w:val=""/>
      <w:lvlJc w:val="left"/>
      <w:pPr>
        <w:ind w:left="4320" w:hanging="360"/>
      </w:pPr>
      <w:rPr>
        <w:rFonts w:ascii="Wingdings" w:hAnsi="Wingdings" w:hint="default"/>
      </w:rPr>
    </w:lvl>
    <w:lvl w:ilvl="6" w:tplc="CE5C36B4">
      <w:start w:val="1"/>
      <w:numFmt w:val="bullet"/>
      <w:lvlText w:val=""/>
      <w:lvlJc w:val="left"/>
      <w:pPr>
        <w:ind w:left="5040" w:hanging="360"/>
      </w:pPr>
      <w:rPr>
        <w:rFonts w:ascii="Symbol" w:hAnsi="Symbol" w:hint="default"/>
      </w:rPr>
    </w:lvl>
    <w:lvl w:ilvl="7" w:tplc="F0A6A974">
      <w:start w:val="1"/>
      <w:numFmt w:val="bullet"/>
      <w:lvlText w:val="o"/>
      <w:lvlJc w:val="left"/>
      <w:pPr>
        <w:ind w:left="5760" w:hanging="360"/>
      </w:pPr>
      <w:rPr>
        <w:rFonts w:ascii="Courier New" w:hAnsi="Courier New" w:hint="default"/>
      </w:rPr>
    </w:lvl>
    <w:lvl w:ilvl="8" w:tplc="7C42963A">
      <w:start w:val="1"/>
      <w:numFmt w:val="bullet"/>
      <w:lvlText w:val=""/>
      <w:lvlJc w:val="left"/>
      <w:pPr>
        <w:ind w:left="6480" w:hanging="360"/>
      </w:pPr>
      <w:rPr>
        <w:rFonts w:ascii="Wingdings" w:hAnsi="Wingdings" w:hint="default"/>
      </w:rPr>
    </w:lvl>
  </w:abstractNum>
  <w:abstractNum w:abstractNumId="24" w15:restartNumberingAfterBreak="0">
    <w:nsid w:val="707B686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5B97B8D"/>
    <w:multiLevelType w:val="hybridMultilevel"/>
    <w:tmpl w:val="55B69756"/>
    <w:lvl w:ilvl="0" w:tplc="37E23894">
      <w:start w:val="1"/>
      <w:numFmt w:val="bullet"/>
      <w:lvlText w:val="·"/>
      <w:lvlJc w:val="left"/>
      <w:pPr>
        <w:ind w:left="720" w:hanging="360"/>
      </w:pPr>
      <w:rPr>
        <w:rFonts w:ascii="Symbol" w:hAnsi="Symbol" w:hint="default"/>
      </w:rPr>
    </w:lvl>
    <w:lvl w:ilvl="1" w:tplc="F1C24150">
      <w:start w:val="1"/>
      <w:numFmt w:val="bullet"/>
      <w:lvlText w:val="o"/>
      <w:lvlJc w:val="left"/>
      <w:pPr>
        <w:ind w:left="1440" w:hanging="360"/>
      </w:pPr>
      <w:rPr>
        <w:rFonts w:ascii="Courier New" w:hAnsi="Courier New" w:hint="default"/>
      </w:rPr>
    </w:lvl>
    <w:lvl w:ilvl="2" w:tplc="E5267BF0">
      <w:start w:val="1"/>
      <w:numFmt w:val="bullet"/>
      <w:lvlText w:val=""/>
      <w:lvlJc w:val="left"/>
      <w:pPr>
        <w:ind w:left="2160" w:hanging="360"/>
      </w:pPr>
      <w:rPr>
        <w:rFonts w:ascii="Wingdings" w:hAnsi="Wingdings" w:hint="default"/>
      </w:rPr>
    </w:lvl>
    <w:lvl w:ilvl="3" w:tplc="1E644174">
      <w:start w:val="1"/>
      <w:numFmt w:val="bullet"/>
      <w:lvlText w:val=""/>
      <w:lvlJc w:val="left"/>
      <w:pPr>
        <w:ind w:left="2880" w:hanging="360"/>
      </w:pPr>
      <w:rPr>
        <w:rFonts w:ascii="Symbol" w:hAnsi="Symbol" w:hint="default"/>
      </w:rPr>
    </w:lvl>
    <w:lvl w:ilvl="4" w:tplc="854C497E">
      <w:start w:val="1"/>
      <w:numFmt w:val="bullet"/>
      <w:lvlText w:val="o"/>
      <w:lvlJc w:val="left"/>
      <w:pPr>
        <w:ind w:left="3600" w:hanging="360"/>
      </w:pPr>
      <w:rPr>
        <w:rFonts w:ascii="Courier New" w:hAnsi="Courier New" w:hint="default"/>
      </w:rPr>
    </w:lvl>
    <w:lvl w:ilvl="5" w:tplc="E6421FE6">
      <w:start w:val="1"/>
      <w:numFmt w:val="bullet"/>
      <w:lvlText w:val=""/>
      <w:lvlJc w:val="left"/>
      <w:pPr>
        <w:ind w:left="4320" w:hanging="360"/>
      </w:pPr>
      <w:rPr>
        <w:rFonts w:ascii="Wingdings" w:hAnsi="Wingdings" w:hint="default"/>
      </w:rPr>
    </w:lvl>
    <w:lvl w:ilvl="6" w:tplc="FBA6D73C">
      <w:start w:val="1"/>
      <w:numFmt w:val="bullet"/>
      <w:lvlText w:val=""/>
      <w:lvlJc w:val="left"/>
      <w:pPr>
        <w:ind w:left="5040" w:hanging="360"/>
      </w:pPr>
      <w:rPr>
        <w:rFonts w:ascii="Symbol" w:hAnsi="Symbol" w:hint="default"/>
      </w:rPr>
    </w:lvl>
    <w:lvl w:ilvl="7" w:tplc="90A23312">
      <w:start w:val="1"/>
      <w:numFmt w:val="bullet"/>
      <w:lvlText w:val="o"/>
      <w:lvlJc w:val="left"/>
      <w:pPr>
        <w:ind w:left="5760" w:hanging="360"/>
      </w:pPr>
      <w:rPr>
        <w:rFonts w:ascii="Courier New" w:hAnsi="Courier New" w:hint="default"/>
      </w:rPr>
    </w:lvl>
    <w:lvl w:ilvl="8" w:tplc="85FEC756">
      <w:start w:val="1"/>
      <w:numFmt w:val="bullet"/>
      <w:lvlText w:val=""/>
      <w:lvlJc w:val="left"/>
      <w:pPr>
        <w:ind w:left="6480" w:hanging="360"/>
      </w:pPr>
      <w:rPr>
        <w:rFonts w:ascii="Wingdings" w:hAnsi="Wingdings" w:hint="default"/>
      </w:rPr>
    </w:lvl>
  </w:abstractNum>
  <w:num w:numId="1" w16cid:durableId="645009695">
    <w:abstractNumId w:val="23"/>
  </w:num>
  <w:num w:numId="2" w16cid:durableId="1838425056">
    <w:abstractNumId w:val="25"/>
  </w:num>
  <w:num w:numId="3" w16cid:durableId="682242770">
    <w:abstractNumId w:val="14"/>
  </w:num>
  <w:num w:numId="4" w16cid:durableId="1099984508">
    <w:abstractNumId w:val="8"/>
  </w:num>
  <w:num w:numId="5" w16cid:durableId="963000376">
    <w:abstractNumId w:val="1"/>
  </w:num>
  <w:num w:numId="6" w16cid:durableId="1006589535">
    <w:abstractNumId w:val="0"/>
  </w:num>
  <w:num w:numId="7" w16cid:durableId="1496797675">
    <w:abstractNumId w:val="9"/>
  </w:num>
  <w:num w:numId="8" w16cid:durableId="1191183720">
    <w:abstractNumId w:val="13"/>
  </w:num>
  <w:num w:numId="9" w16cid:durableId="1325007809">
    <w:abstractNumId w:val="20"/>
  </w:num>
  <w:num w:numId="10" w16cid:durableId="1711538870">
    <w:abstractNumId w:val="17"/>
  </w:num>
  <w:num w:numId="11" w16cid:durableId="1555657546">
    <w:abstractNumId w:val="2"/>
  </w:num>
  <w:num w:numId="12" w16cid:durableId="584456955">
    <w:abstractNumId w:val="24"/>
  </w:num>
  <w:num w:numId="13" w16cid:durableId="1163201006">
    <w:abstractNumId w:val="18"/>
  </w:num>
  <w:num w:numId="14" w16cid:durableId="1272934079">
    <w:abstractNumId w:val="22"/>
  </w:num>
  <w:num w:numId="15" w16cid:durableId="1516075182">
    <w:abstractNumId w:val="3"/>
  </w:num>
  <w:num w:numId="16" w16cid:durableId="253245257">
    <w:abstractNumId w:val="16"/>
  </w:num>
  <w:num w:numId="17" w16cid:durableId="1987392407">
    <w:abstractNumId w:val="10"/>
  </w:num>
  <w:num w:numId="18" w16cid:durableId="15466855">
    <w:abstractNumId w:val="15"/>
  </w:num>
  <w:num w:numId="19" w16cid:durableId="1485387242">
    <w:abstractNumId w:val="4"/>
  </w:num>
  <w:num w:numId="20" w16cid:durableId="167523425">
    <w:abstractNumId w:val="11"/>
  </w:num>
  <w:num w:numId="21" w16cid:durableId="826752838">
    <w:abstractNumId w:val="6"/>
  </w:num>
  <w:num w:numId="22" w16cid:durableId="1753042253">
    <w:abstractNumId w:val="5"/>
  </w:num>
  <w:num w:numId="23" w16cid:durableId="1219126397">
    <w:abstractNumId w:val="19"/>
  </w:num>
  <w:num w:numId="24" w16cid:durableId="1508864863">
    <w:abstractNumId w:val="12"/>
  </w:num>
  <w:num w:numId="25" w16cid:durableId="548415710">
    <w:abstractNumId w:val="7"/>
  </w:num>
  <w:num w:numId="26" w16cid:durableId="391347498">
    <w:abstractNumId w:val="21"/>
  </w:num>
  <w:num w:numId="27" w16cid:durableId="17685722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45A"/>
    <w:rsid w:val="00007496"/>
    <w:rsid w:val="00026A2F"/>
    <w:rsid w:val="00042E1C"/>
    <w:rsid w:val="00052E87"/>
    <w:rsid w:val="00075960"/>
    <w:rsid w:val="000814BF"/>
    <w:rsid w:val="000824D0"/>
    <w:rsid w:val="00082C0C"/>
    <w:rsid w:val="000844CF"/>
    <w:rsid w:val="00086B0A"/>
    <w:rsid w:val="00087B72"/>
    <w:rsid w:val="000A7DA4"/>
    <w:rsid w:val="000B770D"/>
    <w:rsid w:val="000C33BE"/>
    <w:rsid w:val="000E6FB0"/>
    <w:rsid w:val="0010246D"/>
    <w:rsid w:val="00137881"/>
    <w:rsid w:val="001406E5"/>
    <w:rsid w:val="00143F36"/>
    <w:rsid w:val="001456F8"/>
    <w:rsid w:val="00155C19"/>
    <w:rsid w:val="00161C29"/>
    <w:rsid w:val="001834DE"/>
    <w:rsid w:val="00184F7F"/>
    <w:rsid w:val="001A0A77"/>
    <w:rsid w:val="001A516B"/>
    <w:rsid w:val="001B1F94"/>
    <w:rsid w:val="001E648E"/>
    <w:rsid w:val="001F0FAE"/>
    <w:rsid w:val="001F31D3"/>
    <w:rsid w:val="001F789B"/>
    <w:rsid w:val="0020225F"/>
    <w:rsid w:val="00221143"/>
    <w:rsid w:val="0022592A"/>
    <w:rsid w:val="00236A21"/>
    <w:rsid w:val="002372B9"/>
    <w:rsid w:val="002514FA"/>
    <w:rsid w:val="002528B7"/>
    <w:rsid w:val="00263287"/>
    <w:rsid w:val="00292381"/>
    <w:rsid w:val="002C1488"/>
    <w:rsid w:val="002C31AA"/>
    <w:rsid w:val="002D4B2A"/>
    <w:rsid w:val="0032777B"/>
    <w:rsid w:val="00327DD4"/>
    <w:rsid w:val="003317E4"/>
    <w:rsid w:val="00342E6B"/>
    <w:rsid w:val="00344528"/>
    <w:rsid w:val="00346C1D"/>
    <w:rsid w:val="00363A62"/>
    <w:rsid w:val="00366A68"/>
    <w:rsid w:val="00373F6C"/>
    <w:rsid w:val="00374A13"/>
    <w:rsid w:val="00375A6D"/>
    <w:rsid w:val="00383C60"/>
    <w:rsid w:val="003B25AF"/>
    <w:rsid w:val="003E2E2B"/>
    <w:rsid w:val="003F713F"/>
    <w:rsid w:val="00416FAE"/>
    <w:rsid w:val="004270C5"/>
    <w:rsid w:val="00433872"/>
    <w:rsid w:val="00441BF9"/>
    <w:rsid w:val="00465DF8"/>
    <w:rsid w:val="00467B83"/>
    <w:rsid w:val="004A6190"/>
    <w:rsid w:val="00500FBB"/>
    <w:rsid w:val="00522042"/>
    <w:rsid w:val="00567DB4"/>
    <w:rsid w:val="00575639"/>
    <w:rsid w:val="0058004F"/>
    <w:rsid w:val="00590F72"/>
    <w:rsid w:val="005939F0"/>
    <w:rsid w:val="00593C9E"/>
    <w:rsid w:val="005A0BAC"/>
    <w:rsid w:val="005B5836"/>
    <w:rsid w:val="005C45D0"/>
    <w:rsid w:val="00615E2B"/>
    <w:rsid w:val="00616A47"/>
    <w:rsid w:val="00635241"/>
    <w:rsid w:val="00641776"/>
    <w:rsid w:val="006527C3"/>
    <w:rsid w:val="00655A54"/>
    <w:rsid w:val="00657C48"/>
    <w:rsid w:val="006603D0"/>
    <w:rsid w:val="00692B6D"/>
    <w:rsid w:val="006978FD"/>
    <w:rsid w:val="00697E33"/>
    <w:rsid w:val="006C0897"/>
    <w:rsid w:val="006D2F81"/>
    <w:rsid w:val="007033C7"/>
    <w:rsid w:val="0070677A"/>
    <w:rsid w:val="007344B3"/>
    <w:rsid w:val="00746F12"/>
    <w:rsid w:val="00766C4A"/>
    <w:rsid w:val="00790197"/>
    <w:rsid w:val="007A412A"/>
    <w:rsid w:val="007F1538"/>
    <w:rsid w:val="00802335"/>
    <w:rsid w:val="00807F94"/>
    <w:rsid w:val="008110C0"/>
    <w:rsid w:val="008125B9"/>
    <w:rsid w:val="0083671C"/>
    <w:rsid w:val="00844276"/>
    <w:rsid w:val="008504ED"/>
    <w:rsid w:val="00853248"/>
    <w:rsid w:val="0087235D"/>
    <w:rsid w:val="00883C26"/>
    <w:rsid w:val="00897689"/>
    <w:rsid w:val="008A63E6"/>
    <w:rsid w:val="008B63B0"/>
    <w:rsid w:val="008E33FC"/>
    <w:rsid w:val="008F6B9C"/>
    <w:rsid w:val="00942CB0"/>
    <w:rsid w:val="009A1F7D"/>
    <w:rsid w:val="009B445A"/>
    <w:rsid w:val="009C0492"/>
    <w:rsid w:val="009D2FD0"/>
    <w:rsid w:val="009D5D6A"/>
    <w:rsid w:val="009E3568"/>
    <w:rsid w:val="00A047EF"/>
    <w:rsid w:val="00A27075"/>
    <w:rsid w:val="00A72BD0"/>
    <w:rsid w:val="00AA7804"/>
    <w:rsid w:val="00AC3D83"/>
    <w:rsid w:val="00AD1E5E"/>
    <w:rsid w:val="00AD532B"/>
    <w:rsid w:val="00AE3BCF"/>
    <w:rsid w:val="00B037A8"/>
    <w:rsid w:val="00B22C55"/>
    <w:rsid w:val="00B34C4D"/>
    <w:rsid w:val="00B36082"/>
    <w:rsid w:val="00B60500"/>
    <w:rsid w:val="00B60C19"/>
    <w:rsid w:val="00B6696A"/>
    <w:rsid w:val="00B75FD3"/>
    <w:rsid w:val="00B81D2D"/>
    <w:rsid w:val="00BC32C7"/>
    <w:rsid w:val="00BC60B2"/>
    <w:rsid w:val="00BE57BF"/>
    <w:rsid w:val="00BF4F3B"/>
    <w:rsid w:val="00C2186F"/>
    <w:rsid w:val="00C40535"/>
    <w:rsid w:val="00C52A62"/>
    <w:rsid w:val="00C83CD6"/>
    <w:rsid w:val="00C84937"/>
    <w:rsid w:val="00CC47D1"/>
    <w:rsid w:val="00CC6144"/>
    <w:rsid w:val="00CC6EB2"/>
    <w:rsid w:val="00CE6958"/>
    <w:rsid w:val="00CF14DA"/>
    <w:rsid w:val="00D133E9"/>
    <w:rsid w:val="00D46F08"/>
    <w:rsid w:val="00D51785"/>
    <w:rsid w:val="00D61CFD"/>
    <w:rsid w:val="00D808F9"/>
    <w:rsid w:val="00D96002"/>
    <w:rsid w:val="00DA2600"/>
    <w:rsid w:val="00DD3E19"/>
    <w:rsid w:val="00DD72BD"/>
    <w:rsid w:val="00DF5421"/>
    <w:rsid w:val="00E02DDB"/>
    <w:rsid w:val="00E11D6F"/>
    <w:rsid w:val="00E72CBE"/>
    <w:rsid w:val="00E82667"/>
    <w:rsid w:val="00E92B6A"/>
    <w:rsid w:val="00EA51F2"/>
    <w:rsid w:val="00EA5729"/>
    <w:rsid w:val="00EA5957"/>
    <w:rsid w:val="00EB2F14"/>
    <w:rsid w:val="00EC0FED"/>
    <w:rsid w:val="00ED0F68"/>
    <w:rsid w:val="00EF3F6A"/>
    <w:rsid w:val="00F11845"/>
    <w:rsid w:val="00F21429"/>
    <w:rsid w:val="00F21BA3"/>
    <w:rsid w:val="00F311D2"/>
    <w:rsid w:val="00F3280C"/>
    <w:rsid w:val="00F34E15"/>
    <w:rsid w:val="00F378D6"/>
    <w:rsid w:val="00F55420"/>
    <w:rsid w:val="00F9031C"/>
    <w:rsid w:val="00FC4D2C"/>
    <w:rsid w:val="00FE1CA6"/>
    <w:rsid w:val="01037E1B"/>
    <w:rsid w:val="0137EC88"/>
    <w:rsid w:val="0173028D"/>
    <w:rsid w:val="0231DF26"/>
    <w:rsid w:val="0237338F"/>
    <w:rsid w:val="0276FB0F"/>
    <w:rsid w:val="032AF073"/>
    <w:rsid w:val="03739CB1"/>
    <w:rsid w:val="03BD3E5A"/>
    <w:rsid w:val="03F80CBA"/>
    <w:rsid w:val="042730BE"/>
    <w:rsid w:val="04360F54"/>
    <w:rsid w:val="04F61FA1"/>
    <w:rsid w:val="05B808D4"/>
    <w:rsid w:val="063B06E7"/>
    <w:rsid w:val="079155A1"/>
    <w:rsid w:val="08AA4185"/>
    <w:rsid w:val="08CEF620"/>
    <w:rsid w:val="099DC61F"/>
    <w:rsid w:val="09A49532"/>
    <w:rsid w:val="09BA3606"/>
    <w:rsid w:val="0AC798A2"/>
    <w:rsid w:val="0B3E608F"/>
    <w:rsid w:val="0D22783E"/>
    <w:rsid w:val="0DB6B4FD"/>
    <w:rsid w:val="0F2289FB"/>
    <w:rsid w:val="0F3298E3"/>
    <w:rsid w:val="0FC28309"/>
    <w:rsid w:val="0FF64198"/>
    <w:rsid w:val="10021964"/>
    <w:rsid w:val="10297E43"/>
    <w:rsid w:val="1059CC2A"/>
    <w:rsid w:val="10948E55"/>
    <w:rsid w:val="1154199E"/>
    <w:rsid w:val="11E7FA24"/>
    <w:rsid w:val="12B93A65"/>
    <w:rsid w:val="135A5315"/>
    <w:rsid w:val="13B811C7"/>
    <w:rsid w:val="13EEC3B8"/>
    <w:rsid w:val="14EC51C4"/>
    <w:rsid w:val="167D53A8"/>
    <w:rsid w:val="1761D359"/>
    <w:rsid w:val="17CAB58F"/>
    <w:rsid w:val="17D3DE0B"/>
    <w:rsid w:val="1853215E"/>
    <w:rsid w:val="187CB75B"/>
    <w:rsid w:val="19A47B03"/>
    <w:rsid w:val="1A2C60ED"/>
    <w:rsid w:val="1B2EA3A1"/>
    <w:rsid w:val="1D162172"/>
    <w:rsid w:val="1D2260FD"/>
    <w:rsid w:val="1D322A74"/>
    <w:rsid w:val="1DC469DD"/>
    <w:rsid w:val="1DE2DEAE"/>
    <w:rsid w:val="1E3B62EB"/>
    <w:rsid w:val="1E703547"/>
    <w:rsid w:val="1E7C489A"/>
    <w:rsid w:val="1EE03537"/>
    <w:rsid w:val="1FABC2FF"/>
    <w:rsid w:val="1FAE95EF"/>
    <w:rsid w:val="2028CED1"/>
    <w:rsid w:val="20E73C5D"/>
    <w:rsid w:val="212FB0BE"/>
    <w:rsid w:val="23A116B4"/>
    <w:rsid w:val="23C61EA1"/>
    <w:rsid w:val="24C84101"/>
    <w:rsid w:val="24D684BD"/>
    <w:rsid w:val="24D8AEBB"/>
    <w:rsid w:val="2507E005"/>
    <w:rsid w:val="258B968A"/>
    <w:rsid w:val="25B59D62"/>
    <w:rsid w:val="26383815"/>
    <w:rsid w:val="264D3E8F"/>
    <w:rsid w:val="27143A26"/>
    <w:rsid w:val="287335B4"/>
    <w:rsid w:val="28EC018D"/>
    <w:rsid w:val="28EC771E"/>
    <w:rsid w:val="28FB4FF5"/>
    <w:rsid w:val="2900CD0F"/>
    <w:rsid w:val="2958A0B3"/>
    <w:rsid w:val="2AE1FB51"/>
    <w:rsid w:val="2B4A348D"/>
    <w:rsid w:val="2B9F94C4"/>
    <w:rsid w:val="2BD37D4D"/>
    <w:rsid w:val="2BFA4456"/>
    <w:rsid w:val="2CF4AA9D"/>
    <w:rsid w:val="2D8026D7"/>
    <w:rsid w:val="2FB08D2D"/>
    <w:rsid w:val="31947DA3"/>
    <w:rsid w:val="31976789"/>
    <w:rsid w:val="31B061F7"/>
    <w:rsid w:val="31B79B01"/>
    <w:rsid w:val="31FC017F"/>
    <w:rsid w:val="3261E865"/>
    <w:rsid w:val="3272CB2B"/>
    <w:rsid w:val="32BF0A13"/>
    <w:rsid w:val="32D22BAC"/>
    <w:rsid w:val="343D3193"/>
    <w:rsid w:val="34AC2802"/>
    <w:rsid w:val="35053FBC"/>
    <w:rsid w:val="36025792"/>
    <w:rsid w:val="37415D57"/>
    <w:rsid w:val="375EB630"/>
    <w:rsid w:val="387737ED"/>
    <w:rsid w:val="390CBEED"/>
    <w:rsid w:val="39654FCF"/>
    <w:rsid w:val="3994AAD8"/>
    <w:rsid w:val="3AA70B18"/>
    <w:rsid w:val="3B3979B5"/>
    <w:rsid w:val="3B5753C6"/>
    <w:rsid w:val="3B71AB89"/>
    <w:rsid w:val="3BCD3CB8"/>
    <w:rsid w:val="3D5AC7FC"/>
    <w:rsid w:val="3F15CDBE"/>
    <w:rsid w:val="3F87FDEE"/>
    <w:rsid w:val="40171D5B"/>
    <w:rsid w:val="4219F5BB"/>
    <w:rsid w:val="439576E0"/>
    <w:rsid w:val="43C87DBE"/>
    <w:rsid w:val="4414BBD8"/>
    <w:rsid w:val="441EABBF"/>
    <w:rsid w:val="4462F464"/>
    <w:rsid w:val="454759FA"/>
    <w:rsid w:val="45DD08E9"/>
    <w:rsid w:val="460B3485"/>
    <w:rsid w:val="461C2FE4"/>
    <w:rsid w:val="472C7AAC"/>
    <w:rsid w:val="47B04A33"/>
    <w:rsid w:val="48090098"/>
    <w:rsid w:val="4954CD6F"/>
    <w:rsid w:val="49907F50"/>
    <w:rsid w:val="49C138B6"/>
    <w:rsid w:val="49C408A3"/>
    <w:rsid w:val="49E9B358"/>
    <w:rsid w:val="4A5CF689"/>
    <w:rsid w:val="4A72CA75"/>
    <w:rsid w:val="4A814E91"/>
    <w:rsid w:val="4ACCEE54"/>
    <w:rsid w:val="4AEFB623"/>
    <w:rsid w:val="4B11317A"/>
    <w:rsid w:val="4BE265CC"/>
    <w:rsid w:val="4D827D19"/>
    <w:rsid w:val="4E6B4493"/>
    <w:rsid w:val="4EC682B5"/>
    <w:rsid w:val="4ECAC6F5"/>
    <w:rsid w:val="4F08800A"/>
    <w:rsid w:val="50390151"/>
    <w:rsid w:val="50EE4728"/>
    <w:rsid w:val="52054F9F"/>
    <w:rsid w:val="5211D6AA"/>
    <w:rsid w:val="53F0A985"/>
    <w:rsid w:val="53F13C8B"/>
    <w:rsid w:val="5444B2CB"/>
    <w:rsid w:val="549A7A1C"/>
    <w:rsid w:val="54F472C3"/>
    <w:rsid w:val="55087C2F"/>
    <w:rsid w:val="5537F621"/>
    <w:rsid w:val="55C8E60C"/>
    <w:rsid w:val="55EE2742"/>
    <w:rsid w:val="562195E7"/>
    <w:rsid w:val="5630A092"/>
    <w:rsid w:val="567D7664"/>
    <w:rsid w:val="5682CC7A"/>
    <w:rsid w:val="56DE0754"/>
    <w:rsid w:val="572D55A3"/>
    <w:rsid w:val="5788E6CA"/>
    <w:rsid w:val="57BA1F8C"/>
    <w:rsid w:val="5881D89A"/>
    <w:rsid w:val="58A2A3E1"/>
    <w:rsid w:val="58A36925"/>
    <w:rsid w:val="59159876"/>
    <w:rsid w:val="59948F5C"/>
    <w:rsid w:val="59C05DF1"/>
    <w:rsid w:val="5A0E963B"/>
    <w:rsid w:val="5BF7C31A"/>
    <w:rsid w:val="5D5890F4"/>
    <w:rsid w:val="5E42A380"/>
    <w:rsid w:val="5E7E6095"/>
    <w:rsid w:val="5E895386"/>
    <w:rsid w:val="5F6FBE99"/>
    <w:rsid w:val="5FACA251"/>
    <w:rsid w:val="5FD862E5"/>
    <w:rsid w:val="60561910"/>
    <w:rsid w:val="60DB770E"/>
    <w:rsid w:val="615F7396"/>
    <w:rsid w:val="61D6E47F"/>
    <w:rsid w:val="61E16482"/>
    <w:rsid w:val="61F1E67E"/>
    <w:rsid w:val="6242DF75"/>
    <w:rsid w:val="62DF1BA3"/>
    <w:rsid w:val="642C3CA0"/>
    <w:rsid w:val="6440B0E8"/>
    <w:rsid w:val="64AAD3A5"/>
    <w:rsid w:val="66AA3001"/>
    <w:rsid w:val="66D96BDC"/>
    <w:rsid w:val="67B9E2DF"/>
    <w:rsid w:val="684C646F"/>
    <w:rsid w:val="691290CB"/>
    <w:rsid w:val="69792C38"/>
    <w:rsid w:val="69B78A2A"/>
    <w:rsid w:val="69FFD705"/>
    <w:rsid w:val="6A754D00"/>
    <w:rsid w:val="6AF0DFF7"/>
    <w:rsid w:val="6B3EEC43"/>
    <w:rsid w:val="6BDF5B0B"/>
    <w:rsid w:val="6C47EF16"/>
    <w:rsid w:val="6D04A4F2"/>
    <w:rsid w:val="6DE2A0FE"/>
    <w:rsid w:val="6E96F7EF"/>
    <w:rsid w:val="6E998D0A"/>
    <w:rsid w:val="6ED703C3"/>
    <w:rsid w:val="6EE87EDC"/>
    <w:rsid w:val="6F2B90C4"/>
    <w:rsid w:val="6F3D9C83"/>
    <w:rsid w:val="6F8253E0"/>
    <w:rsid w:val="6FD16939"/>
    <w:rsid w:val="7007F088"/>
    <w:rsid w:val="704518DB"/>
    <w:rsid w:val="70F8DA55"/>
    <w:rsid w:val="711A3F7A"/>
    <w:rsid w:val="71868079"/>
    <w:rsid w:val="734BBC2A"/>
    <w:rsid w:val="734DA043"/>
    <w:rsid w:val="7371D82C"/>
    <w:rsid w:val="738A28CF"/>
    <w:rsid w:val="739A345E"/>
    <w:rsid w:val="73B42F11"/>
    <w:rsid w:val="73B861A0"/>
    <w:rsid w:val="74630E95"/>
    <w:rsid w:val="74F5BC6A"/>
    <w:rsid w:val="76343586"/>
    <w:rsid w:val="7861974D"/>
    <w:rsid w:val="7933CBB3"/>
    <w:rsid w:val="7A7CC6AE"/>
    <w:rsid w:val="7AAB8AFA"/>
    <w:rsid w:val="7CA1EC24"/>
    <w:rsid w:val="7CDE4A95"/>
    <w:rsid w:val="7D010C96"/>
    <w:rsid w:val="7D5B0542"/>
    <w:rsid w:val="7D760DFF"/>
    <w:rsid w:val="7D7C48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EEE72"/>
  <w15:docId w15:val="{3DCA3AE2-4347-48C4-9ED7-755A3E478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AU"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EA5"/>
  </w:style>
  <w:style w:type="paragraph" w:styleId="Heading1">
    <w:name w:val="heading 1"/>
    <w:basedOn w:val="Normal"/>
    <w:next w:val="Normal"/>
    <w:link w:val="Heading1Char"/>
    <w:uiPriority w:val="9"/>
    <w:qFormat/>
    <w:rsid w:val="002D4B2A"/>
    <w:pPr>
      <w:keepNext/>
      <w:keepLines/>
      <w:spacing w:before="240" w:after="0" w:line="480" w:lineRule="exact"/>
      <w:outlineLvl w:val="0"/>
    </w:pPr>
    <w:rPr>
      <w:rFonts w:asciiTheme="majorHAnsi" w:eastAsiaTheme="majorEastAsia" w:hAnsiTheme="majorHAnsi" w:cstheme="majorBidi"/>
      <w:color w:val="0072AA" w:themeColor="accent1" w:themeShade="BF"/>
      <w:sz w:val="36"/>
      <w:szCs w:val="32"/>
      <w:lang w:val="en-US" w:eastAsia="en-US"/>
    </w:rPr>
  </w:style>
  <w:style w:type="paragraph" w:styleId="Heading2">
    <w:name w:val="heading 2"/>
    <w:basedOn w:val="Normal"/>
    <w:next w:val="Normal"/>
    <w:link w:val="Heading2Char"/>
    <w:uiPriority w:val="9"/>
    <w:qFormat/>
    <w:rsid w:val="002D4B2A"/>
    <w:pPr>
      <w:keepNext/>
      <w:keepLines/>
      <w:spacing w:before="180" w:after="120" w:line="360" w:lineRule="exact"/>
      <w:outlineLvl w:val="1"/>
    </w:pPr>
    <w:rPr>
      <w:rFonts w:asciiTheme="majorHAnsi" w:eastAsiaTheme="majorEastAsia" w:hAnsiTheme="majorHAnsi" w:cstheme="majorBidi"/>
      <w:color w:val="0072AA" w:themeColor="accent1" w:themeShade="BF"/>
      <w:sz w:val="28"/>
      <w:szCs w:val="26"/>
      <w:lang w:val="en-US" w:eastAsia="en-US"/>
    </w:rPr>
  </w:style>
  <w:style w:type="paragraph" w:styleId="Heading3">
    <w:name w:val="heading 3"/>
    <w:basedOn w:val="Normal"/>
    <w:next w:val="Normal"/>
    <w:link w:val="Heading3Char"/>
    <w:uiPriority w:val="9"/>
    <w:unhideWhenUsed/>
    <w:qFormat/>
    <w:rsid w:val="002D4B2A"/>
    <w:pPr>
      <w:keepNext/>
      <w:keepLines/>
      <w:spacing w:after="0" w:line="560" w:lineRule="exact"/>
      <w:outlineLvl w:val="2"/>
    </w:pPr>
    <w:rPr>
      <w:rFonts w:asciiTheme="majorHAnsi" w:eastAsiaTheme="majorEastAsia" w:hAnsiTheme="majorHAnsi" w:cs="Times New Roman (Headings CS)"/>
      <w:color w:val="0072AA" w:themeColor="accent1" w:themeShade="BF"/>
      <w:sz w:val="24"/>
      <w:szCs w:val="24"/>
      <w:lang w:val="en-US" w:eastAsia="en-US"/>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Normal"/>
    <w:qFormat/>
    <w:rsid w:val="000C33BE"/>
    <w:pPr>
      <w:spacing w:before="240" w:after="120" w:line="560" w:lineRule="exact"/>
      <w:outlineLvl w:val="1"/>
    </w:pPr>
    <w:rPr>
      <w:rFonts w:eastAsia="Calibri"/>
      <w:color w:val="0F7EB4"/>
      <w:sz w:val="48"/>
      <w:szCs w:val="40"/>
      <w:lang w:eastAsia="en-US"/>
    </w:rPr>
  </w:style>
  <w:style w:type="paragraph" w:customStyle="1" w:styleId="VCAAHeading1">
    <w:name w:val="VCAA Heading 1"/>
    <w:basedOn w:val="Normal"/>
    <w:qFormat/>
    <w:rsid w:val="008B63B0"/>
    <w:pPr>
      <w:spacing w:before="360" w:after="120" w:line="480" w:lineRule="exact"/>
      <w:contextualSpacing/>
      <w:outlineLvl w:val="2"/>
    </w:pPr>
    <w:rPr>
      <w:rFonts w:eastAsia="Calibri"/>
      <w:color w:val="0F7EB4"/>
      <w:sz w:val="36"/>
      <w:szCs w:val="36"/>
      <w:lang w:val="en-US" w:eastAsia="en-US"/>
    </w:rPr>
  </w:style>
  <w:style w:type="paragraph" w:customStyle="1" w:styleId="VCAAHeading2">
    <w:name w:val="VCAA Heading 2"/>
    <w:basedOn w:val="Normal"/>
    <w:next w:val="VCAAbody"/>
    <w:qFormat/>
    <w:rsid w:val="008B63B0"/>
    <w:pPr>
      <w:spacing w:before="320" w:after="120" w:line="400" w:lineRule="exact"/>
      <w:outlineLvl w:val="3"/>
    </w:pPr>
    <w:rPr>
      <w:rFonts w:eastAsia="Calibri"/>
      <w:color w:val="0F7EB4"/>
      <w:sz w:val="28"/>
      <w:szCs w:val="28"/>
      <w:lang w:val="en-US" w:eastAsia="en-US"/>
    </w:rPr>
  </w:style>
  <w:style w:type="paragraph" w:customStyle="1" w:styleId="VCAAHeading3">
    <w:name w:val="VCAA Heading 3"/>
    <w:basedOn w:val="VCAAHeading5"/>
    <w:next w:val="VCAAbody"/>
    <w:qFormat/>
    <w:rsid w:val="008B63B0"/>
    <w:rPr>
      <w:b/>
      <w:bCs/>
      <w:color w:val="auto"/>
      <w:sz w:val="20"/>
    </w:rPr>
  </w:style>
  <w:style w:type="paragraph" w:customStyle="1" w:styleId="VCAAbody">
    <w:name w:val="VCAA body"/>
    <w:link w:val="VCAAbodyChar"/>
    <w:qFormat/>
    <w:rsid w:val="008B63B0"/>
    <w:pPr>
      <w:spacing w:before="120" w:after="120" w:line="280" w:lineRule="exact"/>
    </w:pPr>
    <w:rPr>
      <w:rFonts w:eastAsiaTheme="minorHAnsi"/>
      <w:sz w:val="20"/>
      <w:lang w:val="en-US" w:eastAsia="en-US"/>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8B63B0"/>
    <w:pPr>
      <w:spacing w:before="80" w:after="80" w:line="280" w:lineRule="exact"/>
    </w:pPr>
    <w:rPr>
      <w:rFonts w:ascii="Arial Narrow" w:eastAsiaTheme="minorHAnsi" w:hAnsi="Arial Narrow"/>
      <w:sz w:val="20"/>
      <w:lang w:val="en-US" w:eastAsia="en-US"/>
    </w:rPr>
  </w:style>
  <w:style w:type="paragraph" w:customStyle="1" w:styleId="VCAAtablecondensedheading">
    <w:name w:val="VCAA table condensed heading"/>
    <w:basedOn w:val="VCAAtablecondensed"/>
    <w:qFormat/>
    <w:rsid w:val="008B63B0"/>
    <w:rPr>
      <w:color w:val="FFFFFF" w:themeColor="background1"/>
    </w:rPr>
  </w:style>
  <w:style w:type="paragraph" w:customStyle="1" w:styleId="VCAAbullet">
    <w:name w:val="VCAA bullet"/>
    <w:basedOn w:val="VCAAbody"/>
    <w:qFormat/>
    <w:rsid w:val="008B63B0"/>
    <w:pPr>
      <w:numPr>
        <w:numId w:val="22"/>
      </w:numPr>
      <w:tabs>
        <w:tab w:val="left" w:pos="425"/>
      </w:tabs>
      <w:spacing w:before="60" w:after="60"/>
      <w:contextualSpacing/>
    </w:pPr>
    <w:rPr>
      <w:rFonts w:eastAsia="Times New Roman"/>
      <w:kern w:val="22"/>
      <w:lang w:val="en-GB" w:eastAsia="ja-JP"/>
    </w:rPr>
  </w:style>
  <w:style w:type="paragraph" w:customStyle="1" w:styleId="VCAAbulletlevel2">
    <w:name w:val="VCAA bullet level 2"/>
    <w:basedOn w:val="VCAAbullet"/>
    <w:qFormat/>
    <w:rsid w:val="008B63B0"/>
    <w:pPr>
      <w:numPr>
        <w:numId w:val="23"/>
      </w:numPr>
    </w:pPr>
  </w:style>
  <w:style w:type="paragraph" w:customStyle="1" w:styleId="VCAAnumbers">
    <w:name w:val="VCAA numbers"/>
    <w:basedOn w:val="VCAAbullet"/>
    <w:qFormat/>
    <w:rsid w:val="008B63B0"/>
    <w:pPr>
      <w:numPr>
        <w:numId w:val="24"/>
      </w:numPr>
    </w:pPr>
    <w:rPr>
      <w:lang w:val="en-US"/>
    </w:rPr>
  </w:style>
  <w:style w:type="paragraph" w:customStyle="1" w:styleId="VCAAtablecondensedbullet">
    <w:name w:val="VCAA table condensed bullet"/>
    <w:basedOn w:val="Normal"/>
    <w:qFormat/>
    <w:rsid w:val="008B63B0"/>
    <w:pPr>
      <w:numPr>
        <w:numId w:val="25"/>
      </w:numPr>
      <w:tabs>
        <w:tab w:val="left" w:pos="425"/>
      </w:tabs>
      <w:overflowPunct w:val="0"/>
      <w:autoSpaceDE w:val="0"/>
      <w:autoSpaceDN w:val="0"/>
      <w:adjustRightInd w:val="0"/>
      <w:spacing w:before="80" w:after="80" w:line="280" w:lineRule="exact"/>
      <w:textAlignment w:val="baseline"/>
    </w:pPr>
    <w:rPr>
      <w:rFonts w:ascii="Arial Narrow" w:eastAsia="Times New Roman" w:hAnsi="Arial Narrow"/>
      <w:sz w:val="20"/>
      <w:lang w:val="en-GB"/>
    </w:rPr>
  </w:style>
  <w:style w:type="paragraph" w:customStyle="1" w:styleId="VCAAHeading4">
    <w:name w:val="VCAA Heading 4"/>
    <w:next w:val="VCAAbody"/>
    <w:qFormat/>
    <w:rsid w:val="008B63B0"/>
    <w:pPr>
      <w:spacing w:before="280" w:after="120" w:line="360" w:lineRule="exact"/>
      <w:outlineLvl w:val="4"/>
    </w:pPr>
    <w:rPr>
      <w:rFonts w:eastAsiaTheme="minorHAnsi"/>
      <w:color w:val="0F7EB4"/>
      <w:sz w:val="28"/>
      <w:lang w:val="en" w:eastAsia="en-AU"/>
    </w:rPr>
  </w:style>
  <w:style w:type="paragraph" w:customStyle="1" w:styleId="VCAAcaptionsandfootnotes">
    <w:name w:val="VCAA captions and footnotes"/>
    <w:basedOn w:val="VCAAbody"/>
    <w:qFormat/>
    <w:rsid w:val="008B63B0"/>
    <w:pPr>
      <w:spacing w:after="360"/>
    </w:pPr>
    <w:rPr>
      <w:sz w:val="18"/>
      <w:szCs w:val="18"/>
    </w:rPr>
  </w:style>
  <w:style w:type="paragraph" w:customStyle="1" w:styleId="VCAAHeading5">
    <w:name w:val="VCAA Heading 5"/>
    <w:next w:val="VCAAbody"/>
    <w:qFormat/>
    <w:rsid w:val="008B63B0"/>
    <w:pPr>
      <w:spacing w:before="240" w:after="120" w:line="320" w:lineRule="exact"/>
      <w:outlineLvl w:val="5"/>
    </w:pPr>
    <w:rPr>
      <w:rFonts w:eastAsiaTheme="minorHAnsi"/>
      <w:color w:val="0F7EB4"/>
      <w:sz w:val="24"/>
      <w:szCs w:val="20"/>
      <w:lang w:val="en" w:eastAsia="en-AU"/>
    </w:rPr>
  </w:style>
  <w:style w:type="paragraph" w:customStyle="1" w:styleId="VCAAtrademarkinfo">
    <w:name w:val="VCAA trademark info"/>
    <w:basedOn w:val="VCAAcaptionsandfootnotes"/>
    <w:qFormat/>
    <w:rsid w:val="008B63B0"/>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Yu Gothic UI Semilight" w:hAnsi="@Yu Gothic UI Semilight"/>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8B63B0"/>
    <w:pPr>
      <w:numPr>
        <w:numId w:val="26"/>
      </w:numPr>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___WRD_EMBED_SUB_177" w:hAnsi="___WRD_EMBED_SUB_177"/>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8B63B0"/>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161C29"/>
    <w:pPr>
      <w:spacing w:after="120" w:line="520" w:lineRule="exact"/>
      <w:outlineLvl w:val="1"/>
    </w:pPr>
    <w:rPr>
      <w:rFonts w:eastAsiaTheme="minorHAnsi"/>
      <w:noProof/>
      <w:color w:val="0F7EB4"/>
      <w:sz w:val="44"/>
      <w:szCs w:val="48"/>
      <w:lang w:eastAsia="en-AU"/>
    </w:rPr>
  </w:style>
  <w:style w:type="paragraph" w:customStyle="1" w:styleId="VCAAfigures">
    <w:name w:val="VCAA figures"/>
    <w:basedOn w:val="VCAAbody"/>
    <w:link w:val="VCAAfiguresChar"/>
    <w:qFormat/>
    <w:rsid w:val="008B63B0"/>
    <w:pPr>
      <w:spacing w:line="240" w:lineRule="auto"/>
      <w:jc w:val="center"/>
    </w:pPr>
    <w:rPr>
      <w:noProof/>
    </w:rPr>
  </w:style>
  <w:style w:type="character" w:customStyle="1" w:styleId="VCAAbodyChar">
    <w:name w:val="VCAA body Char"/>
    <w:basedOn w:val="DefaultParagraphFont"/>
    <w:link w:val="VCAAbody"/>
    <w:rsid w:val="008B63B0"/>
    <w:rPr>
      <w:rFonts w:eastAsiaTheme="minorHAnsi"/>
      <w:sz w:val="20"/>
      <w:lang w:val="en-US" w:eastAsia="en-US"/>
    </w:rPr>
  </w:style>
  <w:style w:type="character" w:customStyle="1" w:styleId="VCAAfiguresChar">
    <w:name w:val="VCAA figures Char"/>
    <w:basedOn w:val="VCAAbodyChar"/>
    <w:link w:val="VCAAfigures"/>
    <w:rsid w:val="008B63B0"/>
    <w:rPr>
      <w:rFonts w:eastAsiaTheme="minorHAnsi"/>
      <w:noProof/>
      <w:sz w:val="20"/>
      <w:lang w:val="en-US" w:eastAsia="en-US"/>
    </w:rPr>
  </w:style>
  <w:style w:type="character" w:styleId="CommentReference">
    <w:name w:val="annotation reference"/>
    <w:basedOn w:val="DefaultParagraphFont"/>
    <w:uiPriority w:val="99"/>
    <w:semiHidden/>
    <w:unhideWhenUsed/>
    <w:rsid w:val="005B2CC0"/>
    <w:rPr>
      <w:sz w:val="16"/>
      <w:szCs w:val="16"/>
    </w:rPr>
  </w:style>
  <w:style w:type="paragraph" w:styleId="CommentText">
    <w:name w:val="annotation text"/>
    <w:basedOn w:val="Normal"/>
    <w:link w:val="CommentTextChar"/>
    <w:uiPriority w:val="99"/>
    <w:unhideWhenUsed/>
    <w:rsid w:val="005B2CC0"/>
    <w:pPr>
      <w:spacing w:line="240" w:lineRule="auto"/>
    </w:pPr>
    <w:rPr>
      <w:sz w:val="20"/>
      <w:szCs w:val="20"/>
    </w:rPr>
  </w:style>
  <w:style w:type="character" w:customStyle="1" w:styleId="CommentTextChar">
    <w:name w:val="Comment Text Char"/>
    <w:basedOn w:val="DefaultParagraphFont"/>
    <w:link w:val="CommentText"/>
    <w:uiPriority w:val="99"/>
    <w:rsid w:val="005B2CC0"/>
    <w:rPr>
      <w:sz w:val="20"/>
      <w:szCs w:val="20"/>
    </w:rPr>
  </w:style>
  <w:style w:type="paragraph" w:styleId="CommentSubject">
    <w:name w:val="annotation subject"/>
    <w:basedOn w:val="CommentText"/>
    <w:next w:val="CommentText"/>
    <w:link w:val="CommentSubjectChar"/>
    <w:uiPriority w:val="99"/>
    <w:semiHidden/>
    <w:unhideWhenUsed/>
    <w:rsid w:val="005B2CC0"/>
    <w:rPr>
      <w:b/>
      <w:bCs/>
    </w:rPr>
  </w:style>
  <w:style w:type="character" w:customStyle="1" w:styleId="CommentSubjectChar">
    <w:name w:val="Comment Subject Char"/>
    <w:basedOn w:val="CommentTextChar"/>
    <w:link w:val="CommentSubject"/>
    <w:uiPriority w:val="99"/>
    <w:semiHidden/>
    <w:rsid w:val="005B2CC0"/>
    <w:rPr>
      <w:b/>
      <w:bCs/>
      <w:sz w:val="20"/>
      <w:szCs w:val="20"/>
    </w:rPr>
  </w:style>
  <w:style w:type="character" w:styleId="UnresolvedMention">
    <w:name w:val="Unresolved Mention"/>
    <w:basedOn w:val="DefaultParagraphFont"/>
    <w:uiPriority w:val="99"/>
    <w:unhideWhenUsed/>
    <w:rsid w:val="005C3D46"/>
    <w:rPr>
      <w:color w:val="605E5C"/>
      <w:shd w:val="clear" w:color="auto" w:fill="E1DFDD"/>
    </w:rPr>
  </w:style>
  <w:style w:type="character" w:styleId="FollowedHyperlink">
    <w:name w:val="FollowedHyperlink"/>
    <w:basedOn w:val="DefaultParagraphFont"/>
    <w:uiPriority w:val="99"/>
    <w:semiHidden/>
    <w:unhideWhenUsed/>
    <w:rsid w:val="00C17E12"/>
    <w:rPr>
      <w:color w:val="8DB3E2" w:themeColor="followedHyperlink"/>
      <w:u w:val="single"/>
    </w:rPr>
  </w:style>
  <w:style w:type="paragraph" w:styleId="ListParagraph">
    <w:name w:val="List Paragraph"/>
    <w:basedOn w:val="Normal"/>
    <w:uiPriority w:val="34"/>
    <w:qFormat/>
    <w:rsid w:val="003D0647"/>
    <w:pPr>
      <w:ind w:left="720"/>
      <w:contextualSpacing/>
    </w:pPr>
  </w:style>
  <w:style w:type="paragraph" w:styleId="Revision">
    <w:name w:val="Revision"/>
    <w:hidden/>
    <w:uiPriority w:val="99"/>
    <w:semiHidden/>
    <w:rsid w:val="00891ECF"/>
    <w:pPr>
      <w:spacing w:after="0" w:line="240" w:lineRule="auto"/>
    </w:pPr>
  </w:style>
  <w:style w:type="character" w:styleId="Mention">
    <w:name w:val="Mention"/>
    <w:basedOn w:val="DefaultParagraphFont"/>
    <w:uiPriority w:val="99"/>
    <w:unhideWhenUsed/>
    <w:rsid w:val="0039627D"/>
    <w:rPr>
      <w:color w:val="2B579A"/>
      <w:shd w:val="clear" w:color="auto" w:fill="E1DFDD"/>
    </w:rPr>
  </w:style>
  <w:style w:type="character" w:customStyle="1" w:styleId="normaltextrun">
    <w:name w:val="normaltextrun"/>
    <w:basedOn w:val="DefaultParagraphFont"/>
    <w:rsid w:val="00B86F0D"/>
  </w:style>
  <w:style w:type="character" w:customStyle="1" w:styleId="eop">
    <w:name w:val="eop"/>
    <w:basedOn w:val="DefaultParagraphFont"/>
    <w:rsid w:val="00B86F0D"/>
  </w:style>
  <w:style w:type="paragraph" w:styleId="NormalWeb">
    <w:name w:val="Normal (Web)"/>
    <w:basedOn w:val="Normal"/>
    <w:uiPriority w:val="99"/>
    <w:unhideWhenUsed/>
    <w:rsid w:val="006F59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F5949"/>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customStyle="1" w:styleId="Heading1Char">
    <w:name w:val="Heading 1 Char"/>
    <w:basedOn w:val="DefaultParagraphFont"/>
    <w:link w:val="Heading1"/>
    <w:uiPriority w:val="9"/>
    <w:rsid w:val="002D4B2A"/>
    <w:rPr>
      <w:rFonts w:asciiTheme="majorHAnsi" w:eastAsiaTheme="majorEastAsia" w:hAnsiTheme="majorHAnsi" w:cstheme="majorBidi"/>
      <w:color w:val="0072AA" w:themeColor="accent1" w:themeShade="BF"/>
      <w:sz w:val="36"/>
      <w:szCs w:val="32"/>
      <w:lang w:val="en-US" w:eastAsia="en-US"/>
    </w:rPr>
  </w:style>
  <w:style w:type="character" w:customStyle="1" w:styleId="Heading2Char">
    <w:name w:val="Heading 2 Char"/>
    <w:basedOn w:val="DefaultParagraphFont"/>
    <w:link w:val="Heading2"/>
    <w:uiPriority w:val="9"/>
    <w:rsid w:val="002D4B2A"/>
    <w:rPr>
      <w:rFonts w:asciiTheme="majorHAnsi" w:eastAsiaTheme="majorEastAsia" w:hAnsiTheme="majorHAnsi" w:cstheme="majorBidi"/>
      <w:color w:val="0072AA" w:themeColor="accent1" w:themeShade="BF"/>
      <w:sz w:val="28"/>
      <w:szCs w:val="26"/>
      <w:lang w:val="en-US" w:eastAsia="en-US"/>
    </w:rPr>
  </w:style>
  <w:style w:type="character" w:customStyle="1" w:styleId="Heading3Char">
    <w:name w:val="Heading 3 Char"/>
    <w:basedOn w:val="DefaultParagraphFont"/>
    <w:link w:val="Heading3"/>
    <w:uiPriority w:val="9"/>
    <w:rsid w:val="002D4B2A"/>
    <w:rPr>
      <w:rFonts w:asciiTheme="majorHAnsi" w:eastAsiaTheme="majorEastAsia" w:hAnsiTheme="majorHAnsi" w:cs="Times New Roman (Headings CS)"/>
      <w:color w:val="0072AA" w:themeColor="accent1" w:themeShade="B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040963">
      <w:bodyDiv w:val="1"/>
      <w:marLeft w:val="0"/>
      <w:marRight w:val="0"/>
      <w:marTop w:val="0"/>
      <w:marBottom w:val="0"/>
      <w:divBdr>
        <w:top w:val="none" w:sz="0" w:space="0" w:color="auto"/>
        <w:left w:val="none" w:sz="0" w:space="0" w:color="auto"/>
        <w:bottom w:val="none" w:sz="0" w:space="0" w:color="auto"/>
        <w:right w:val="none" w:sz="0" w:space="0" w:color="auto"/>
      </w:divBdr>
      <w:divsChild>
        <w:div w:id="531967069">
          <w:marLeft w:val="0"/>
          <w:marRight w:val="0"/>
          <w:marTop w:val="0"/>
          <w:marBottom w:val="0"/>
          <w:divBdr>
            <w:top w:val="none" w:sz="0" w:space="0" w:color="auto"/>
            <w:left w:val="none" w:sz="0" w:space="0" w:color="auto"/>
            <w:bottom w:val="none" w:sz="0" w:space="0" w:color="auto"/>
            <w:right w:val="none" w:sz="0" w:space="0" w:color="auto"/>
          </w:divBdr>
        </w:div>
        <w:div w:id="67627145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caa.vic.edu.au/assessment/f-10assessment/formative-assessment/Pages/default.aspx"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s://f10.vcaa.vic.edu.au/copyright-statement" TargetMode="External"/><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2" Type="http://schemas.openxmlformats.org/officeDocument/2006/relationships/hyperlink" Target="https://f10.vcaa.vic.edu.au/copyright-statement" TargetMode="External"/><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Versioncontrol_x0028_docholder_x0029_ xmlns="67e1db73-ac97-4842-acda-8d436d9fa6ab" xsi:nil="true"/>
    <lcf76f155ced4ddcb4097134ff3c332f xmlns="67e1db73-ac97-4842-acda-8d436d9fa6ab">
      <Terms xmlns="http://schemas.microsoft.com/office/infopath/2007/PartnerControls"/>
    </lcf76f155ced4ddcb4097134ff3c332f>
    <Versioncontrol xmlns="67e1db73-ac97-4842-acda-8d436d9fa6ab" xsi:nil="true"/>
    <TaxCatchAll xmlns="21907e44-c885-4190-82ed-bb8a63b8a28a" xsi:nil="true"/>
    <Status xmlns="67e1db73-ac97-4842-acda-8d436d9fa6ab" xsi:nil="true"/>
    <_Flow_SignoffStatus xmlns="67e1db73-ac97-4842-acda-8d436d9fa6a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FB592D6E9F27642AD46851B71105292" ma:contentTypeVersion="21" ma:contentTypeDescription="Create a new document." ma:contentTypeScope="" ma:versionID="cbfcd6375a376c3619022765cc86df9b">
  <xsd:schema xmlns:xsd="http://www.w3.org/2001/XMLSchema" xmlns:xs="http://www.w3.org/2001/XMLSchema" xmlns:p="http://schemas.microsoft.com/office/2006/metadata/properties" xmlns:ns2="67e1db73-ac97-4842-acda-8d436d9fa6ab" xmlns:ns3="21907e44-c885-4190-82ed-bb8a63b8a28a" targetNamespace="http://schemas.microsoft.com/office/2006/metadata/properties" ma:root="true" ma:fieldsID="f12aa98efefd05288703fcc9993fa18c" ns2:_="" ns3:_="">
    <xsd:import namespace="67e1db73-ac97-4842-acda-8d436d9fa6ab"/>
    <xsd:import namespace="21907e44-c885-4190-82ed-bb8a63b8a28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bjectDetectorVersions" minOccurs="0"/>
                <xsd:element ref="ns2:MediaServiceOCR" minOccurs="0"/>
                <xsd:element ref="ns2:MediaLengthInSeconds" minOccurs="0"/>
                <xsd:element ref="ns2:MediaServiceSearchProperties" minOccurs="0"/>
                <xsd:element ref="ns2:_Flow_SignoffStatus" minOccurs="0"/>
                <xsd:element ref="ns2:MediaServiceLocation" minOccurs="0"/>
                <xsd:element ref="ns2:Status" minOccurs="0"/>
                <xsd:element ref="ns2:Versioncontrol_x0028_docholder_x0029_" minOccurs="0"/>
                <xsd:element ref="ns2:Versioncontrol"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1db73-ac97-4842-acda-8d436d9fa6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Sign-off status" ma:internalName="Sign_x002d_off_x0020_status">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Status" ma:index="24" nillable="true" ma:displayName="Editorial status" ma:format="Dropdown" ma:internalName="Status">
      <xsd:simpleType>
        <xsd:restriction base="dms:Choice">
          <xsd:enumeration value="Edit1"/>
          <xsd:enumeration value="Edit1 comments"/>
          <xsd:enumeration value="Edit2"/>
          <xsd:enumeration value="Edit2 comments"/>
          <xsd:enumeration value="Edit3"/>
          <xsd:enumeration value="Edit3 comments"/>
          <xsd:enumeration value="Final for approval"/>
        </xsd:restriction>
      </xsd:simpleType>
    </xsd:element>
    <xsd:element name="Versioncontrol_x0028_docholder_x0029_" ma:index="25" nillable="true" ma:displayName="Version control (doc holder)" ma:format="Dropdown" ma:internalName="Versioncontrol_x0028_docholder_x0029_">
      <xsd:simpleType>
        <xsd:restriction base="dms:Choice">
          <xsd:enumeration value="With editor"/>
          <xsd:enumeration value="With workstream team"/>
          <xsd:enumeration value="Waiting on other"/>
          <xsd:enumeration value="On hold"/>
        </xsd:restriction>
      </xsd:simpleType>
    </xsd:element>
    <xsd:element name="Versioncontrol" ma:index="26" nillable="true" ma:displayName="Version control" ma:format="Dropdown" ma:internalName="Versioncontrol">
      <xsd:simpleType>
        <xsd:restriction base="dms:Choice">
          <xsd:enumeration value="With editor"/>
          <xsd:enumeration value="With workstream team"/>
          <xsd:enumeration value="With CM"/>
          <xsd:enumeration value="With other for approval"/>
          <xsd:enumeration value="On hold"/>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907e44-c885-4190-82ed-bb8a63b8a28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2086bc2-ee07-4b36-9ebe-e95cc6a944bd}" ma:internalName="TaxCatchAll" ma:showField="CatchAllData" ma:web="21907e44-c885-4190-82ed-bb8a63b8a2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IG1ALnND5snn5jGnUPwTFOVeSw==">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</go:docsCustomData>
</go:gDocsCustomXmlDataStorage>
</file>

<file path=customXml/itemProps1.xml><?xml version="1.0" encoding="utf-8"?>
<ds:datastoreItem xmlns:ds="http://schemas.openxmlformats.org/officeDocument/2006/customXml" ds:itemID="{056284D4-8D05-4877-8DA2-330CD1E08129}">
  <ds:schemaRefs>
    <ds:schemaRef ds:uri="http://schemas.microsoft.com/office/2006/metadata/properties"/>
    <ds:schemaRef ds:uri="http://schemas.microsoft.com/office/infopath/2007/PartnerControls"/>
    <ds:schemaRef ds:uri="67e1db73-ac97-4842-acda-8d436d9fa6ab"/>
    <ds:schemaRef ds:uri="21907e44-c885-4190-82ed-bb8a63b8a28a"/>
  </ds:schemaRefs>
</ds:datastoreItem>
</file>

<file path=customXml/itemProps2.xml><?xml version="1.0" encoding="utf-8"?>
<ds:datastoreItem xmlns:ds="http://schemas.openxmlformats.org/officeDocument/2006/customXml" ds:itemID="{304C0355-5064-4E55-ACCA-112F56B0D1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e1db73-ac97-4842-acda-8d436d9fa6ab"/>
    <ds:schemaRef ds:uri="21907e44-c885-4190-82ed-bb8a63b8a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C2482C-4AC7-44FA-B8E4-22CF359DC5A8}">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Pages>
  <Words>1124</Words>
  <Characters>6408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Manager/>
  <Company>Victorian Curriculum and Assessment Authority</Company>
  <LinksUpToDate>false</LinksUpToDate>
  <CharactersWithSpaces>7517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assessment task: Habitat box digital proposal and construction</dc:title>
  <dc:subject/>
  <dc:creator>Derek Tolan</dc:creator>
  <cp:keywords>Design and Technologies, Version 2.0, assessment</cp:keywords>
  <dc:description/>
  <cp:lastModifiedBy>Lauren Perkins</cp:lastModifiedBy>
  <cp:revision>64</cp:revision>
  <dcterms:created xsi:type="dcterms:W3CDTF">2025-08-28T22:38:00Z</dcterms:created>
  <dcterms:modified xsi:type="dcterms:W3CDTF">2025-11-06T05:01:00Z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0x0101005FB592D6E9F27642AD46851B71105292</vt:lpwstr>
  </property>
  <property fmtid="{D5CDD505-2E9C-101B-9397-08002B2CF9AE}" pid="3" name="MediaServiceImageTags">
    <vt:lpwstr/>
  </property>
  <property fmtid="{D5CDD505-2E9C-101B-9397-08002B2CF9AE}" pid="4" name="Order">
    <vt:i4>430700</vt:i4>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4712a5b80bd21eb73a2ba5705cec8f71ffb74af856cdefcd4def43498f6a9ddb</vt:lpwstr>
  </property>
</Properties>
</file>